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9.0 -->
  <w:body>
    <w:p w:rsidR="00081E1E" w:rsidP="00081E1E">
      <w:pPr>
        <w:jc w:val="center"/>
        <w:rPr>
          <w:b/>
          <w:sz w:val="36"/>
          <w:szCs w:val="36"/>
          <w:u w:val="single"/>
        </w:rPr>
      </w:pPr>
      <w:r w:rsidR="003B0AAB">
        <w:rPr>
          <w:b/>
          <w:sz w:val="36"/>
          <w:szCs w:val="36"/>
          <w:u w:val="single"/>
        </w:rPr>
        <w:t>Question Bank</w:t>
      </w:r>
    </w:p>
    <w:p w:rsidR="003B0AAB" w:rsidP="00081E1E">
      <w:pPr>
        <w:jc w:val="center"/>
        <w:rPr>
          <w:b/>
          <w:sz w:val="36"/>
          <w:szCs w:val="36"/>
          <w:u w:val="single"/>
        </w:rPr>
      </w:pPr>
    </w:p>
    <w:p w:rsidR="00081E1E" w:rsidP="00081E1E">
      <w:pPr>
        <w:jc w:val="center"/>
        <w:rPr>
          <w:b/>
          <w:sz w:val="36"/>
          <w:szCs w:val="36"/>
          <w:u w:val="single"/>
        </w:rPr>
      </w:pPr>
      <w:r w:rsidR="00971257">
        <w:rPr>
          <w:b/>
          <w:sz w:val="36"/>
          <w:szCs w:val="36"/>
          <w:u w:val="single"/>
        </w:rPr>
        <w:t>Cost</w:t>
      </w:r>
      <w:r w:rsidR="009478F8">
        <w:rPr>
          <w:b/>
          <w:sz w:val="36"/>
          <w:szCs w:val="36"/>
          <w:u w:val="single"/>
        </w:rPr>
        <w:t xml:space="preserve"> Accounting</w:t>
      </w:r>
      <w:r w:rsidR="00AF0B16">
        <w:rPr>
          <w:b/>
          <w:sz w:val="36"/>
          <w:szCs w:val="36"/>
          <w:u w:val="single"/>
        </w:rPr>
        <w:t>-1</w:t>
      </w:r>
    </w:p>
    <w:p w:rsidR="00081E1E" w:rsidP="00081E1E">
      <w:pPr>
        <w:jc w:val="center"/>
        <w:rPr>
          <w:b/>
          <w:sz w:val="36"/>
          <w:szCs w:val="36"/>
          <w:u w:val="single"/>
        </w:rPr>
      </w:pPr>
      <w:r w:rsidR="00AF0B16">
        <w:rPr>
          <w:b/>
          <w:sz w:val="36"/>
          <w:szCs w:val="36"/>
          <w:u w:val="single"/>
        </w:rPr>
        <w:t>B.COM SEMESTER-3</w:t>
      </w:r>
    </w:p>
    <w:p w:rsidR="00081E1E" w:rsidP="00081E1E">
      <w:pPr>
        <w:rPr>
          <w:b/>
          <w:sz w:val="36"/>
          <w:szCs w:val="36"/>
          <w:u w:val="single"/>
        </w:rPr>
      </w:pPr>
    </w:p>
    <w:p w:rsidR="008B51BF" w:rsidP="004D1A31">
      <w:r w:rsidR="00D37890">
        <w:t xml:space="preserve">Unit – 1 </w:t>
      </w:r>
    </w:p>
    <w:p w:rsidR="00D37890" w:rsidP="004D1A31"/>
    <w:p w:rsidR="001B1E21" w:rsidP="004D1A31">
      <w:r w:rsidR="00D37890">
        <w:t>1.</w:t>
      </w:r>
      <w:r w:rsidR="00971257">
        <w:t xml:space="preserve"> How is Cost sheet prepared under Unit Costing System? State various elements of cost.</w:t>
      </w:r>
    </w:p>
    <w:p w:rsidR="00971257" w:rsidP="004D1A31">
      <w:r>
        <w:t>2. Write short notes:</w:t>
      </w:r>
    </w:p>
    <w:p w:rsidR="00971257" w:rsidP="004D1A31">
      <w:r>
        <w:tab/>
        <w:t xml:space="preserve">A) Tender </w:t>
      </w:r>
    </w:p>
    <w:p w:rsidR="00971257" w:rsidP="004D1A31">
      <w:r>
        <w:tab/>
        <w:t>B) Work - in – progress in cost sheet</w:t>
      </w:r>
    </w:p>
    <w:p w:rsidR="00971257" w:rsidP="004D1A31">
      <w:r>
        <w:tab/>
        <w:t>C) Finished goods in cost sheet</w:t>
      </w:r>
    </w:p>
    <w:p w:rsidR="00971257" w:rsidP="004D1A31">
      <w:r>
        <w:tab/>
        <w:t>D) Fixed and variable expenses</w:t>
      </w:r>
    </w:p>
    <w:p w:rsidR="009659FC" w:rsidRPr="001A48B5" w:rsidP="009659FC">
      <w:pPr>
        <w:autoSpaceDE w:val="0"/>
        <w:autoSpaceDN w:val="0"/>
        <w:adjustRightInd w:val="0"/>
        <w:ind w:left="720" w:hanging="720"/>
        <w:jc w:val="both"/>
        <w:rPr>
          <w:b/>
          <w:bCs/>
          <w:color w:val="231F20"/>
        </w:rPr>
      </w:pPr>
      <w:r>
        <w:t xml:space="preserve">3. </w:t>
      </w:r>
      <w:r w:rsidRPr="001A48B5">
        <w:rPr>
          <w:b/>
          <w:bCs/>
          <w:color w:val="231F20"/>
        </w:rPr>
        <w:t>The following particulars are a</w:t>
      </w:r>
      <w:r>
        <w:rPr>
          <w:b/>
          <w:bCs/>
          <w:color w:val="231F20"/>
        </w:rPr>
        <w:t>vailable from the books of Pooja</w:t>
      </w:r>
      <w:r w:rsidRPr="001A48B5">
        <w:rPr>
          <w:b/>
          <w:bCs/>
          <w:color w:val="231F20"/>
        </w:rPr>
        <w:t xml:space="preserve"> Ltd. for the year 2012. Prepare cost sheet for the year 2012 and Estimated cost sheet for </w:t>
      </w:r>
      <w:r>
        <w:rPr>
          <w:b/>
          <w:bCs/>
          <w:color w:val="231F20"/>
        </w:rPr>
        <w:t>the year 2013.</w:t>
        <w:tab/>
        <w:tab/>
      </w:r>
    </w:p>
    <w:p w:rsidR="009659FC" w:rsidRPr="001A48B5" w:rsidP="009659FC">
      <w:pPr>
        <w:autoSpaceDE w:val="0"/>
        <w:autoSpaceDN w:val="0"/>
        <w:adjustRightInd w:val="0"/>
        <w:jc w:val="both"/>
        <w:rPr>
          <w:b/>
          <w:bCs/>
          <w:color w:val="231F20"/>
        </w:rPr>
      </w:pPr>
    </w:p>
    <w:p w:rsidR="009659FC" w:rsidRPr="001A48B5" w:rsidP="009659FC">
      <w:pPr>
        <w:autoSpaceDE w:val="0"/>
        <w:autoSpaceDN w:val="0"/>
        <w:adjustRightInd w:val="0"/>
        <w:ind w:left="720" w:hanging="720"/>
        <w:jc w:val="both"/>
        <w:rPr>
          <w:b/>
          <w:color w:val="231F20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8"/>
        <w:gridCol w:w="1397"/>
      </w:tblGrid>
      <w:tr w:rsidTr="0089456D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FC" w:rsidRPr="001A48B5" w:rsidP="0089456D">
            <w:pPr>
              <w:autoSpaceDE w:val="0"/>
              <w:autoSpaceDN w:val="0"/>
              <w:adjustRightInd w:val="0"/>
              <w:jc w:val="center"/>
              <w:rPr>
                <w:b/>
                <w:color w:val="231F20"/>
              </w:rPr>
            </w:pPr>
            <w:r w:rsidRPr="001A48B5">
              <w:rPr>
                <w:b/>
                <w:color w:val="231F20"/>
              </w:rPr>
              <w:t>Particular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FC" w:rsidRPr="001A48B5" w:rsidP="0089456D">
            <w:pPr>
              <w:autoSpaceDE w:val="0"/>
              <w:autoSpaceDN w:val="0"/>
              <w:adjustRightInd w:val="0"/>
              <w:jc w:val="center"/>
              <w:rPr>
                <w:b/>
                <w:color w:val="231F20"/>
              </w:rPr>
            </w:pPr>
            <w:r w:rsidRPr="001A48B5">
              <w:rPr>
                <w:b/>
                <w:color w:val="231F20"/>
              </w:rPr>
              <w:t>Rs.</w:t>
            </w:r>
          </w:p>
        </w:tc>
      </w:tr>
      <w:tr w:rsidTr="0089456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FC" w:rsidRPr="001A48B5" w:rsidP="0089456D">
            <w:pPr>
              <w:autoSpaceDE w:val="0"/>
              <w:autoSpaceDN w:val="0"/>
              <w:adjustRightInd w:val="0"/>
              <w:jc w:val="both"/>
              <w:rPr>
                <w:color w:val="231F20"/>
              </w:rPr>
            </w:pPr>
            <w:r w:rsidRPr="001A48B5">
              <w:rPr>
                <w:color w:val="231F20"/>
              </w:rPr>
              <w:t>Direct materials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FC" w:rsidRPr="001A48B5" w:rsidP="0089456D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12,06,000</w:t>
            </w:r>
          </w:p>
        </w:tc>
      </w:tr>
      <w:tr w:rsidTr="0089456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FC" w:rsidRPr="001A48B5" w:rsidP="0089456D">
            <w:pPr>
              <w:autoSpaceDE w:val="0"/>
              <w:autoSpaceDN w:val="0"/>
              <w:adjustRightInd w:val="0"/>
              <w:jc w:val="both"/>
              <w:rPr>
                <w:color w:val="231F20"/>
              </w:rPr>
            </w:pPr>
            <w:r w:rsidRPr="001A48B5">
              <w:rPr>
                <w:color w:val="231F20"/>
              </w:rPr>
              <w:t>Direct labour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FC" w:rsidRPr="001A48B5" w:rsidP="0089456D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7,65,000</w:t>
            </w:r>
          </w:p>
        </w:tc>
      </w:tr>
      <w:tr w:rsidTr="0089456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FC" w:rsidRPr="001A48B5" w:rsidP="0089456D">
            <w:pPr>
              <w:autoSpaceDE w:val="0"/>
              <w:autoSpaceDN w:val="0"/>
              <w:adjustRightInd w:val="0"/>
              <w:jc w:val="both"/>
              <w:rPr>
                <w:color w:val="231F20"/>
              </w:rPr>
            </w:pPr>
            <w:r w:rsidRPr="001A48B5">
              <w:rPr>
                <w:color w:val="231F20"/>
              </w:rPr>
              <w:t>Direct expenses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FC" w:rsidRPr="001A48B5" w:rsidP="0089456D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1,08,000</w:t>
            </w:r>
          </w:p>
        </w:tc>
      </w:tr>
      <w:tr w:rsidTr="0089456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FC" w:rsidRPr="001A48B5" w:rsidP="0089456D">
            <w:pPr>
              <w:autoSpaceDE w:val="0"/>
              <w:autoSpaceDN w:val="0"/>
              <w:adjustRightInd w:val="0"/>
              <w:jc w:val="both"/>
              <w:rPr>
                <w:color w:val="231F20"/>
              </w:rPr>
            </w:pPr>
            <w:r w:rsidRPr="001A48B5">
              <w:rPr>
                <w:color w:val="231F20"/>
              </w:rPr>
              <w:t>Factory overhead expenses (40% variable)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FC" w:rsidRPr="001A48B5" w:rsidP="0089456D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7,65,000</w:t>
            </w:r>
          </w:p>
        </w:tc>
      </w:tr>
      <w:tr w:rsidTr="0089456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FC" w:rsidRPr="001A48B5" w:rsidP="0089456D">
            <w:pPr>
              <w:autoSpaceDE w:val="0"/>
              <w:autoSpaceDN w:val="0"/>
              <w:adjustRightInd w:val="0"/>
              <w:jc w:val="both"/>
              <w:rPr>
                <w:color w:val="231F20"/>
              </w:rPr>
            </w:pPr>
            <w:r w:rsidRPr="001A48B5">
              <w:rPr>
                <w:color w:val="231F20"/>
              </w:rPr>
              <w:t>Administrative overhead expenses (fixed)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FC" w:rsidRPr="001A48B5" w:rsidP="0089456D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4,32,000</w:t>
            </w:r>
          </w:p>
        </w:tc>
      </w:tr>
      <w:tr w:rsidTr="0089456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FC" w:rsidRPr="001A48B5" w:rsidP="0089456D">
            <w:pPr>
              <w:autoSpaceDE w:val="0"/>
              <w:autoSpaceDN w:val="0"/>
              <w:adjustRightInd w:val="0"/>
              <w:jc w:val="both"/>
              <w:rPr>
                <w:color w:val="231F20"/>
              </w:rPr>
            </w:pPr>
            <w:r w:rsidRPr="001A48B5">
              <w:rPr>
                <w:color w:val="231F20"/>
              </w:rPr>
              <w:t>Selling expenses (20% fixed)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FC" w:rsidRPr="001A48B5" w:rsidP="0089456D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3,60,000</w:t>
            </w:r>
          </w:p>
        </w:tc>
      </w:tr>
      <w:tr w:rsidTr="0089456D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FC" w:rsidRPr="001A48B5" w:rsidP="0089456D">
            <w:pPr>
              <w:autoSpaceDE w:val="0"/>
              <w:autoSpaceDN w:val="0"/>
              <w:adjustRightInd w:val="0"/>
              <w:jc w:val="both"/>
              <w:rPr>
                <w:color w:val="231F20"/>
              </w:rPr>
            </w:pPr>
            <w:r w:rsidRPr="001A48B5">
              <w:rPr>
                <w:color w:val="231F20"/>
              </w:rPr>
              <w:t>Output and sale (4,500 units)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9FC" w:rsidRPr="001A48B5" w:rsidP="0089456D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45,45,000</w:t>
            </w:r>
          </w:p>
        </w:tc>
      </w:tr>
    </w:tbl>
    <w:p w:rsidR="009659FC" w:rsidRPr="001A48B5" w:rsidP="009659FC">
      <w:pPr>
        <w:autoSpaceDE w:val="0"/>
        <w:autoSpaceDN w:val="0"/>
        <w:adjustRightInd w:val="0"/>
        <w:jc w:val="both"/>
        <w:rPr>
          <w:color w:val="231F20"/>
        </w:rPr>
      </w:pPr>
    </w:p>
    <w:p w:rsidR="009659FC" w:rsidRPr="001A48B5" w:rsidP="009659FC">
      <w:pPr>
        <w:autoSpaceDE w:val="0"/>
        <w:autoSpaceDN w:val="0"/>
        <w:adjustRightInd w:val="0"/>
        <w:ind w:left="720"/>
        <w:jc w:val="both"/>
        <w:rPr>
          <w:color w:val="231F20"/>
        </w:rPr>
      </w:pPr>
      <w:r w:rsidRPr="001A48B5">
        <w:rPr>
          <w:color w:val="231F20"/>
        </w:rPr>
        <w:t>For the year 2013 the company will produce and sell 10,000 units for that the following estimation has been made:</w:t>
      </w:r>
    </w:p>
    <w:p w:rsidR="009659FC" w:rsidRPr="001A48B5" w:rsidP="009659FC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231F20"/>
          <w:sz w:val="24"/>
          <w:szCs w:val="24"/>
        </w:rPr>
      </w:pPr>
      <w:r w:rsidRPr="001A48B5">
        <w:rPr>
          <w:rFonts w:ascii="Times New Roman" w:hAnsi="Times New Roman"/>
          <w:color w:val="231F20"/>
          <w:sz w:val="24"/>
          <w:szCs w:val="24"/>
        </w:rPr>
        <w:t>Prices of direct materials will go up by 41 rupees per unit.</w:t>
      </w:r>
    </w:p>
    <w:p w:rsidR="009659FC" w:rsidRPr="001A48B5" w:rsidP="009659FC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231F20"/>
          <w:sz w:val="24"/>
          <w:szCs w:val="24"/>
        </w:rPr>
      </w:pPr>
      <w:r w:rsidRPr="001A48B5">
        <w:rPr>
          <w:rFonts w:ascii="Times New Roman" w:hAnsi="Times New Roman"/>
          <w:color w:val="231F20"/>
          <w:sz w:val="24"/>
          <w:szCs w:val="24"/>
        </w:rPr>
        <w:t>Direct labour will increase by 20%.</w:t>
      </w:r>
    </w:p>
    <w:p w:rsidR="009659FC" w:rsidRPr="001A48B5" w:rsidP="009659FC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231F20"/>
          <w:sz w:val="24"/>
          <w:szCs w:val="24"/>
        </w:rPr>
      </w:pPr>
      <w:r w:rsidRPr="001A48B5">
        <w:rPr>
          <w:rFonts w:ascii="Times New Roman" w:hAnsi="Times New Roman"/>
          <w:color w:val="231F20"/>
          <w:sz w:val="24"/>
          <w:szCs w:val="24"/>
        </w:rPr>
        <w:t>Fixed factory overheads will be increased by Rs. 22,500.</w:t>
      </w:r>
    </w:p>
    <w:p w:rsidR="009659FC" w:rsidRPr="001A48B5" w:rsidP="009659FC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231F20"/>
          <w:sz w:val="24"/>
          <w:szCs w:val="24"/>
        </w:rPr>
      </w:pPr>
      <w:r w:rsidRPr="001A48B5">
        <w:rPr>
          <w:rFonts w:ascii="Times New Roman" w:hAnsi="Times New Roman"/>
          <w:color w:val="231F20"/>
          <w:sz w:val="24"/>
          <w:szCs w:val="24"/>
        </w:rPr>
        <w:t>Variable selling expenses per unit will increase up to Rs. 35.</w:t>
      </w:r>
    </w:p>
    <w:p w:rsidR="009659FC" w:rsidRPr="001A48B5" w:rsidP="009659FC">
      <w:pPr>
        <w:pStyle w:val="ListParagraph"/>
        <w:numPr>
          <w:ilvl w:val="0"/>
          <w:numId w:val="5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231F20"/>
          <w:sz w:val="24"/>
          <w:szCs w:val="24"/>
        </w:rPr>
      </w:pPr>
      <w:r w:rsidRPr="001A48B5">
        <w:rPr>
          <w:rFonts w:ascii="Times New Roman" w:hAnsi="Times New Roman"/>
          <w:color w:val="231F20"/>
          <w:sz w:val="24"/>
          <w:szCs w:val="24"/>
        </w:rPr>
        <w:t>The rate of profit on sales during previous year will have to be maintained during 2013.</w:t>
      </w:r>
    </w:p>
    <w:p w:rsidR="009659FC" w:rsidP="004D1A31"/>
    <w:p w:rsidR="001B1E21" w:rsidP="004D1A31"/>
    <w:p w:rsidR="00115EBA" w:rsidRPr="004D1A31" w:rsidP="004D1A31">
      <w:pPr>
        <w:sectPr w:rsidSect="00521DFA">
          <w:headerReference w:type="even" r:id="rId4"/>
          <w:headerReference w:type="default" r:id="rId5"/>
          <w:footerReference w:type="default" r:id="rId6"/>
          <w:headerReference w:type="first" r:id="rId7"/>
          <w:pgSz w:w="12240" w:h="15840" w:code="1"/>
          <w:pgMar w:top="720" w:right="720" w:bottom="360" w:left="720" w:header="720" w:footer="720" w:gutter="0"/>
          <w:pgBorders w:zOrder="front" w:display="allPages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20"/>
          <w:docGrid w:linePitch="360"/>
        </w:sectPr>
      </w:pPr>
    </w:p>
    <w:p w:rsidR="00081E1E" w:rsidP="00081E1E">
      <w:pPr>
        <w:jc w:val="center"/>
        <w:rPr>
          <w:b/>
          <w:sz w:val="36"/>
          <w:szCs w:val="36"/>
          <w:u w:val="single"/>
        </w:rPr>
      </w:pPr>
      <w:r w:rsidR="003B0AAB">
        <w:rPr>
          <w:b/>
          <w:sz w:val="36"/>
          <w:szCs w:val="36"/>
          <w:u w:val="single"/>
        </w:rPr>
        <w:t>Question Bank</w:t>
      </w:r>
    </w:p>
    <w:p w:rsidR="003B0AAB" w:rsidP="00081E1E">
      <w:pPr>
        <w:jc w:val="center"/>
        <w:rPr>
          <w:b/>
          <w:sz w:val="36"/>
          <w:szCs w:val="36"/>
          <w:u w:val="single"/>
        </w:rPr>
      </w:pPr>
    </w:p>
    <w:p w:rsidR="00081E1E" w:rsidP="00081E1E">
      <w:pPr>
        <w:jc w:val="center"/>
        <w:rPr>
          <w:b/>
          <w:sz w:val="36"/>
          <w:szCs w:val="36"/>
          <w:u w:val="single"/>
        </w:rPr>
      </w:pPr>
      <w:r w:rsidR="00971257">
        <w:rPr>
          <w:b/>
          <w:sz w:val="36"/>
          <w:szCs w:val="36"/>
          <w:u w:val="single"/>
        </w:rPr>
        <w:t>Cost</w:t>
      </w:r>
      <w:r w:rsidR="009478F8">
        <w:rPr>
          <w:b/>
          <w:sz w:val="36"/>
          <w:szCs w:val="36"/>
          <w:u w:val="single"/>
        </w:rPr>
        <w:t xml:space="preserve"> Accounting</w:t>
      </w:r>
      <w:r w:rsidR="00521CE9">
        <w:rPr>
          <w:b/>
          <w:sz w:val="36"/>
          <w:szCs w:val="36"/>
          <w:u w:val="single"/>
        </w:rPr>
        <w:t>-1</w:t>
      </w:r>
    </w:p>
    <w:p w:rsidR="00081E1E" w:rsidP="00081E1E">
      <w:pPr>
        <w:jc w:val="center"/>
        <w:rPr>
          <w:b/>
          <w:sz w:val="36"/>
          <w:szCs w:val="36"/>
          <w:u w:val="single"/>
        </w:rPr>
      </w:pPr>
      <w:r w:rsidR="00521CE9">
        <w:rPr>
          <w:b/>
          <w:sz w:val="36"/>
          <w:szCs w:val="36"/>
          <w:u w:val="single"/>
        </w:rPr>
        <w:t>B.COM SEMESTER-3</w:t>
      </w:r>
    </w:p>
    <w:p w:rsidR="00081E1E" w:rsidP="00081E1E">
      <w:pPr>
        <w:rPr>
          <w:b/>
          <w:sz w:val="36"/>
          <w:szCs w:val="36"/>
          <w:u w:val="single"/>
        </w:rPr>
      </w:pPr>
    </w:p>
    <w:p w:rsidR="001B1E21" w:rsidP="004D1A31">
      <w:r>
        <w:t>Unit – 2</w:t>
      </w:r>
    </w:p>
    <w:p w:rsidR="001B1E21" w:rsidP="004D1A31"/>
    <w:p w:rsidR="00115EBA" w:rsidP="004D1A31">
      <w:r w:rsidR="00971257">
        <w:t xml:space="preserve">1. Prepare a specimen reconciliation statement, with </w:t>
      </w:r>
      <w:r w:rsidR="00C62D63">
        <w:t>imaginary figures. Showing Profit or Loss of Cost and Financial Accounts.</w:t>
      </w:r>
    </w:p>
    <w:p w:rsidR="00C62D63" w:rsidP="004D1A31">
      <w:r>
        <w:t>2. Write short note : Reconciliation of cost and Financial Accounts.</w:t>
      </w:r>
    </w:p>
    <w:p w:rsidR="004A724E" w:rsidRPr="001A48B5" w:rsidP="004A724E">
      <w:pPr>
        <w:autoSpaceDE w:val="0"/>
        <w:autoSpaceDN w:val="0"/>
        <w:adjustRightInd w:val="0"/>
        <w:rPr>
          <w:b/>
          <w:color w:val="231F20"/>
        </w:rPr>
      </w:pPr>
      <w:r>
        <w:t xml:space="preserve">3. </w:t>
      </w:r>
      <w:r w:rsidR="00257CBE">
        <w:rPr>
          <w:b/>
          <w:color w:val="231F20"/>
        </w:rPr>
        <w:t>Pratik</w:t>
      </w:r>
      <w:r w:rsidRPr="001A48B5">
        <w:rPr>
          <w:b/>
          <w:color w:val="231F20"/>
        </w:rPr>
        <w:t xml:space="preserve"> Limited has furnished you the following information for the year ending on 31-12-2010:</w:t>
      </w:r>
    </w:p>
    <w:p w:rsidR="004A724E" w:rsidRPr="006353BC" w:rsidP="004A724E">
      <w:pPr>
        <w:autoSpaceDE w:val="0"/>
        <w:autoSpaceDN w:val="0"/>
        <w:adjustRightInd w:val="0"/>
        <w:rPr>
          <w:b/>
          <w:color w:val="231F20"/>
        </w:rPr>
      </w:pPr>
      <w:r>
        <w:rPr>
          <w:b/>
          <w:color w:val="231F2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4A724E" w:rsidRPr="001A48B5" w:rsidP="004A724E">
      <w:pPr>
        <w:autoSpaceDE w:val="0"/>
        <w:autoSpaceDN w:val="0"/>
        <w:adjustRightInd w:val="0"/>
        <w:rPr>
          <w:color w:val="231F20"/>
        </w:rPr>
      </w:pPr>
      <w:r w:rsidRPr="001A48B5">
        <w:rPr>
          <w:b/>
          <w:color w:val="231F20"/>
        </w:rPr>
        <w:t>Dr.</w:t>
        <w:tab/>
        <w:tab/>
        <w:tab/>
        <w:tab/>
        <w:tab/>
      </w:r>
      <w:r w:rsidRPr="001A48B5">
        <w:rPr>
          <w:color w:val="231F20"/>
        </w:rPr>
        <w:t xml:space="preserve">Trading and Profit &amp; Loss Account </w:t>
        <w:tab/>
        <w:tab/>
        <w:tab/>
        <w:tab/>
        <w:tab/>
      </w:r>
      <w:r w:rsidRPr="001A48B5">
        <w:rPr>
          <w:b/>
          <w:color w:val="231F20"/>
        </w:rPr>
        <w:t>Cr.</w:t>
      </w:r>
      <w:r w:rsidRPr="001A48B5">
        <w:rPr>
          <w:color w:val="231F20"/>
        </w:rPr>
        <w:tab/>
      </w:r>
    </w:p>
    <w:p w:rsidR="004A724E" w:rsidRPr="001A48B5" w:rsidP="004A724E">
      <w:pPr>
        <w:autoSpaceDE w:val="0"/>
        <w:autoSpaceDN w:val="0"/>
        <w:adjustRightInd w:val="0"/>
        <w:rPr>
          <w:color w:val="231F20"/>
        </w:rPr>
      </w:pPr>
      <w:r w:rsidRPr="001A48B5">
        <w:rPr>
          <w:color w:val="231F20"/>
        </w:rPr>
        <w:tab/>
        <w:tab/>
        <w:tab/>
        <w:tab/>
        <w:tab/>
        <w:t>For the year ending on 31-12-2010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54"/>
        <w:gridCol w:w="2754"/>
        <w:gridCol w:w="2754"/>
        <w:gridCol w:w="2754"/>
      </w:tblGrid>
      <w:tr w:rsidTr="00DD0B33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2754" w:type="dxa"/>
          </w:tcPr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1A48B5">
              <w:rPr>
                <w:color w:val="231F20"/>
              </w:rPr>
              <w:t>Particulars</w:t>
            </w:r>
          </w:p>
        </w:tc>
        <w:tc>
          <w:tcPr>
            <w:tcW w:w="2754" w:type="dxa"/>
          </w:tcPr>
          <w:p w:rsidR="004A724E" w:rsidRPr="001A48B5" w:rsidP="00DD0B33">
            <w:pPr>
              <w:autoSpaceDE w:val="0"/>
              <w:autoSpaceDN w:val="0"/>
              <w:adjustRightInd w:val="0"/>
              <w:jc w:val="center"/>
              <w:rPr>
                <w:color w:val="231F20"/>
              </w:rPr>
            </w:pPr>
            <w:r w:rsidRPr="001A48B5">
              <w:rPr>
                <w:color w:val="231F20"/>
              </w:rPr>
              <w:t>Rs.</w:t>
            </w:r>
          </w:p>
        </w:tc>
        <w:tc>
          <w:tcPr>
            <w:tcW w:w="2754" w:type="dxa"/>
          </w:tcPr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1A48B5">
              <w:rPr>
                <w:color w:val="231F20"/>
              </w:rPr>
              <w:t>Particulars</w:t>
            </w:r>
          </w:p>
        </w:tc>
        <w:tc>
          <w:tcPr>
            <w:tcW w:w="2754" w:type="dxa"/>
          </w:tcPr>
          <w:p w:rsidR="004A724E" w:rsidRPr="001A48B5" w:rsidP="00DD0B33">
            <w:pPr>
              <w:autoSpaceDE w:val="0"/>
              <w:autoSpaceDN w:val="0"/>
              <w:adjustRightInd w:val="0"/>
              <w:jc w:val="center"/>
              <w:rPr>
                <w:color w:val="231F20"/>
              </w:rPr>
            </w:pPr>
            <w:r w:rsidRPr="001A48B5">
              <w:rPr>
                <w:color w:val="231F20"/>
              </w:rPr>
              <w:t>Rs.</w:t>
            </w:r>
          </w:p>
        </w:tc>
      </w:tr>
      <w:tr w:rsidTr="00DD0B33">
        <w:tblPrEx>
          <w:tblW w:w="0" w:type="auto"/>
          <w:tblLook w:val="04A0"/>
        </w:tblPrEx>
        <w:trPr>
          <w:trHeight w:val="1641"/>
        </w:trPr>
        <w:tc>
          <w:tcPr>
            <w:tcW w:w="2754" w:type="dxa"/>
            <w:vMerge w:val="restart"/>
          </w:tcPr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1A48B5">
              <w:rPr>
                <w:color w:val="231F20"/>
              </w:rPr>
              <w:t>Opening stock (500 units, at Rs. 35 each)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1A48B5">
              <w:rPr>
                <w:color w:val="231F20"/>
              </w:rPr>
              <w:t>Material consumed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1A48B5">
              <w:rPr>
                <w:color w:val="231F20"/>
              </w:rPr>
              <w:t>Wages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1A48B5">
              <w:rPr>
                <w:color w:val="231F20"/>
              </w:rPr>
              <w:t>Factory Overheads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1A48B5">
              <w:rPr>
                <w:color w:val="231F20"/>
              </w:rPr>
              <w:t>Gross Profit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1A48B5">
              <w:rPr>
                <w:color w:val="231F20"/>
              </w:rPr>
              <w:t>Administration Exp.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1A48B5">
              <w:rPr>
                <w:color w:val="231F20"/>
              </w:rPr>
              <w:t>Selling Expenses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1A48B5">
              <w:rPr>
                <w:color w:val="231F20"/>
              </w:rPr>
              <w:t>Bad debts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1A48B5">
              <w:rPr>
                <w:color w:val="231F20"/>
              </w:rPr>
              <w:t>Preliminary Exp.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1A48B5">
              <w:rPr>
                <w:color w:val="231F20"/>
              </w:rPr>
              <w:t>Net Profit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</w:p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17,500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2,60,000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1,50,000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94,750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2,07,750</w:t>
            </w:r>
          </w:p>
        </w:tc>
        <w:tc>
          <w:tcPr>
            <w:tcW w:w="2754" w:type="dxa"/>
            <w:vMerge w:val="restart"/>
          </w:tcPr>
          <w:p w:rsidR="004A724E" w:rsidRPr="001A48B5" w:rsidP="000752BB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1A48B5">
              <w:rPr>
                <w:color w:val="231F20"/>
              </w:rPr>
              <w:t>Sales (10,250 units)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1A48B5">
              <w:rPr>
                <w:color w:val="231F20"/>
              </w:rPr>
              <w:t>Closing stock (250 units, at Rs. 50 each)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1A48B5">
              <w:rPr>
                <w:color w:val="231F20"/>
              </w:rPr>
              <w:t>Gross profit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1A48B5">
              <w:rPr>
                <w:color w:val="231F20"/>
              </w:rPr>
              <w:t>Interest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  <w:r w:rsidRPr="001A48B5">
              <w:rPr>
                <w:color w:val="231F20"/>
              </w:rPr>
              <w:t>Rent</w:t>
            </w: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7,17,500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</w:p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12,500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</w:p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</w:p>
          <w:p w:rsidR="004A724E" w:rsidRPr="001A48B5" w:rsidP="00DD0B33">
            <w:pPr>
              <w:autoSpaceDE w:val="0"/>
              <w:autoSpaceDN w:val="0"/>
              <w:adjustRightInd w:val="0"/>
              <w:jc w:val="center"/>
              <w:rPr>
                <w:color w:val="231F20"/>
              </w:rPr>
            </w:pPr>
          </w:p>
        </w:tc>
      </w:tr>
      <w:tr w:rsidTr="00DD0B33">
        <w:tblPrEx>
          <w:tblW w:w="0" w:type="auto"/>
          <w:tblLook w:val="04A0"/>
        </w:tblPrEx>
        <w:trPr>
          <w:trHeight w:val="234"/>
        </w:trPr>
        <w:tc>
          <w:tcPr>
            <w:tcW w:w="2754" w:type="dxa"/>
            <w:vMerge/>
          </w:tcPr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7,30,000</w:t>
            </w:r>
          </w:p>
        </w:tc>
        <w:tc>
          <w:tcPr>
            <w:tcW w:w="2754" w:type="dxa"/>
            <w:vMerge/>
          </w:tcPr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7,30,000</w:t>
            </w:r>
          </w:p>
        </w:tc>
      </w:tr>
      <w:tr w:rsidTr="00DD0B33">
        <w:tblPrEx>
          <w:tblW w:w="0" w:type="auto"/>
          <w:tblLook w:val="04A0"/>
        </w:tblPrEx>
        <w:trPr>
          <w:trHeight w:val="1440"/>
        </w:trPr>
        <w:tc>
          <w:tcPr>
            <w:tcW w:w="2754" w:type="dxa"/>
            <w:vMerge/>
          </w:tcPr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1,06,000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55,000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4,000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5,000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48,000</w:t>
            </w:r>
          </w:p>
        </w:tc>
        <w:tc>
          <w:tcPr>
            <w:tcW w:w="2754" w:type="dxa"/>
            <w:vMerge/>
          </w:tcPr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754" w:type="dxa"/>
            <w:tcBorders>
              <w:top w:val="single" w:sz="4" w:space="0" w:color="auto"/>
              <w:bottom w:val="single" w:sz="4" w:space="0" w:color="auto"/>
            </w:tcBorders>
          </w:tcPr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2,07,750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250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10,000</w:t>
            </w:r>
          </w:p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</w:p>
        </w:tc>
      </w:tr>
      <w:tr w:rsidTr="00DD0B33">
        <w:tblPrEx>
          <w:tblW w:w="0" w:type="auto"/>
          <w:tblLook w:val="04A0"/>
        </w:tblPrEx>
        <w:trPr>
          <w:trHeight w:val="234"/>
        </w:trPr>
        <w:tc>
          <w:tcPr>
            <w:tcW w:w="2754" w:type="dxa"/>
            <w:vMerge/>
          </w:tcPr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754" w:type="dxa"/>
            <w:tcBorders>
              <w:top w:val="single" w:sz="4" w:space="0" w:color="auto"/>
            </w:tcBorders>
          </w:tcPr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2,18,000</w:t>
            </w:r>
          </w:p>
        </w:tc>
        <w:tc>
          <w:tcPr>
            <w:tcW w:w="2754" w:type="dxa"/>
            <w:vMerge/>
          </w:tcPr>
          <w:p w:rsidR="004A724E" w:rsidRPr="001A48B5" w:rsidP="00DD0B33">
            <w:pPr>
              <w:autoSpaceDE w:val="0"/>
              <w:autoSpaceDN w:val="0"/>
              <w:adjustRightInd w:val="0"/>
              <w:rPr>
                <w:color w:val="231F20"/>
              </w:rPr>
            </w:pPr>
          </w:p>
        </w:tc>
        <w:tc>
          <w:tcPr>
            <w:tcW w:w="2754" w:type="dxa"/>
            <w:tcBorders>
              <w:top w:val="single" w:sz="4" w:space="0" w:color="auto"/>
            </w:tcBorders>
          </w:tcPr>
          <w:p w:rsidR="004A724E" w:rsidRPr="001A48B5" w:rsidP="00DD0B33">
            <w:pPr>
              <w:autoSpaceDE w:val="0"/>
              <w:autoSpaceDN w:val="0"/>
              <w:adjustRightInd w:val="0"/>
              <w:jc w:val="right"/>
              <w:rPr>
                <w:color w:val="231F20"/>
              </w:rPr>
            </w:pPr>
            <w:r w:rsidRPr="001A48B5">
              <w:rPr>
                <w:color w:val="231F20"/>
              </w:rPr>
              <w:t>2,18,000</w:t>
            </w:r>
          </w:p>
        </w:tc>
      </w:tr>
    </w:tbl>
    <w:p w:rsidR="004A724E" w:rsidRPr="001A48B5" w:rsidP="004A724E">
      <w:pPr>
        <w:autoSpaceDE w:val="0"/>
        <w:autoSpaceDN w:val="0"/>
        <w:adjustRightInd w:val="0"/>
        <w:rPr>
          <w:color w:val="231F20"/>
        </w:rPr>
      </w:pPr>
      <w:r w:rsidRPr="001A48B5">
        <w:rPr>
          <w:color w:val="231F20"/>
        </w:rPr>
        <w:tab/>
      </w:r>
    </w:p>
    <w:p w:rsidR="004A724E" w:rsidRPr="001A48B5" w:rsidP="004A724E">
      <w:pPr>
        <w:autoSpaceDE w:val="0"/>
        <w:autoSpaceDN w:val="0"/>
        <w:adjustRightInd w:val="0"/>
        <w:rPr>
          <w:color w:val="231F20"/>
        </w:rPr>
      </w:pPr>
    </w:p>
    <w:p w:rsidR="004A724E" w:rsidRPr="001A48B5" w:rsidP="004A724E">
      <w:pPr>
        <w:autoSpaceDE w:val="0"/>
        <w:autoSpaceDN w:val="0"/>
        <w:adjustRightInd w:val="0"/>
        <w:ind w:firstLine="720"/>
        <w:rPr>
          <w:color w:val="231F20"/>
        </w:rPr>
      </w:pPr>
      <w:r w:rsidRPr="001A48B5">
        <w:rPr>
          <w:color w:val="231F20"/>
        </w:rPr>
        <w:t>The cost sheet shows the cost of materials at Rs. 26 per unit, and the labour cost, at Rs. 15 per unit. The factory overheads are absorbed at 60% of direct labour cost and administration expenses at 20% of factory cost. Selling expenses are charged at Rs. 6 per unit.</w:t>
      </w:r>
    </w:p>
    <w:p w:rsidR="004A724E" w:rsidRPr="001A48B5" w:rsidP="004A724E">
      <w:pPr>
        <w:autoSpaceDE w:val="0"/>
        <w:autoSpaceDN w:val="0"/>
        <w:adjustRightInd w:val="0"/>
        <w:rPr>
          <w:color w:val="231F20"/>
        </w:rPr>
      </w:pPr>
      <w:r w:rsidRPr="001A48B5">
        <w:rPr>
          <w:color w:val="231F20"/>
        </w:rPr>
        <w:tab/>
        <w:t>The opening stock of finished goods is valued at Rs. 45 per unit, as per cost records, closing stock is out of the units manufactured during the year.</w:t>
      </w:r>
    </w:p>
    <w:p w:rsidR="004A724E" w:rsidRPr="001A48B5" w:rsidP="004A724E">
      <w:pPr>
        <w:autoSpaceDE w:val="0"/>
        <w:autoSpaceDN w:val="0"/>
        <w:adjustRightInd w:val="0"/>
        <w:rPr>
          <w:b/>
          <w:color w:val="231F20"/>
        </w:rPr>
      </w:pPr>
      <w:r w:rsidRPr="001A48B5">
        <w:rPr>
          <w:b/>
          <w:color w:val="231F20"/>
        </w:rPr>
        <w:t>Prepare:</w:t>
      </w:r>
    </w:p>
    <w:p w:rsidR="004A724E" w:rsidRPr="001A48B5" w:rsidP="004A724E">
      <w:pPr>
        <w:numPr>
          <w:ilvl w:val="0"/>
          <w:numId w:val="51"/>
        </w:numPr>
        <w:autoSpaceDE w:val="0"/>
        <w:autoSpaceDN w:val="0"/>
        <w:adjustRightInd w:val="0"/>
        <w:rPr>
          <w:color w:val="231F20"/>
        </w:rPr>
      </w:pPr>
      <w:r w:rsidRPr="001A48B5">
        <w:rPr>
          <w:color w:val="231F20"/>
        </w:rPr>
        <w:t>A statement showing profit as per Cost Accounts for the year ending on 31-12-2010.</w:t>
      </w:r>
    </w:p>
    <w:p w:rsidR="004A724E" w:rsidRPr="004A724E" w:rsidP="004D1A31">
      <w:pPr>
        <w:numPr>
          <w:ilvl w:val="0"/>
          <w:numId w:val="51"/>
        </w:numPr>
        <w:autoSpaceDE w:val="0"/>
        <w:autoSpaceDN w:val="0"/>
        <w:adjustRightInd w:val="0"/>
        <w:rPr>
          <w:color w:val="231F20"/>
        </w:rPr>
      </w:pPr>
      <w:r w:rsidRPr="001A48B5">
        <w:rPr>
          <w:color w:val="231F20"/>
        </w:rPr>
        <w:t>A statement showing the reconciliation of profits disclosed in cost accounts with the profit shown in financial accounts.</w:t>
      </w:r>
    </w:p>
    <w:p w:rsidR="00115EBA" w:rsidRPr="004D1A31" w:rsidP="004D1A31">
      <w:pPr>
        <w:sectPr w:rsidSect="00521DFA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 w:code="1"/>
          <w:pgMar w:top="720" w:right="720" w:bottom="360" w:left="720" w:header="720" w:footer="720" w:gutter="0"/>
          <w:pgBorders w:zOrder="front" w:display="allPages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20"/>
          <w:docGrid w:linePitch="360"/>
        </w:sectPr>
      </w:pPr>
    </w:p>
    <w:p w:rsidR="00081E1E" w:rsidP="00081E1E">
      <w:pPr>
        <w:jc w:val="center"/>
        <w:rPr>
          <w:b/>
          <w:sz w:val="36"/>
          <w:szCs w:val="36"/>
          <w:u w:val="single"/>
        </w:rPr>
      </w:pPr>
      <w:r w:rsidR="003B0AAB">
        <w:rPr>
          <w:b/>
          <w:sz w:val="36"/>
          <w:szCs w:val="36"/>
          <w:u w:val="single"/>
        </w:rPr>
        <w:t>Question Bank</w:t>
      </w:r>
    </w:p>
    <w:p w:rsidR="003B0AAB" w:rsidP="00081E1E">
      <w:pPr>
        <w:jc w:val="center"/>
        <w:rPr>
          <w:b/>
          <w:sz w:val="36"/>
          <w:szCs w:val="36"/>
          <w:u w:val="single"/>
        </w:rPr>
      </w:pPr>
    </w:p>
    <w:p w:rsidR="00081E1E" w:rsidP="00081E1E">
      <w:pPr>
        <w:jc w:val="center"/>
        <w:rPr>
          <w:b/>
          <w:sz w:val="36"/>
          <w:szCs w:val="36"/>
          <w:u w:val="single"/>
        </w:rPr>
      </w:pPr>
      <w:r w:rsidR="00971257">
        <w:rPr>
          <w:b/>
          <w:sz w:val="36"/>
          <w:szCs w:val="36"/>
          <w:u w:val="single"/>
        </w:rPr>
        <w:t>Cost</w:t>
      </w:r>
      <w:r w:rsidR="009478F8">
        <w:rPr>
          <w:b/>
          <w:sz w:val="36"/>
          <w:szCs w:val="36"/>
          <w:u w:val="single"/>
        </w:rPr>
        <w:t xml:space="preserve"> Accounting</w:t>
      </w:r>
      <w:r w:rsidR="00521CE9">
        <w:rPr>
          <w:b/>
          <w:sz w:val="36"/>
          <w:szCs w:val="36"/>
          <w:u w:val="single"/>
        </w:rPr>
        <w:t>-1</w:t>
      </w:r>
    </w:p>
    <w:p w:rsidR="00081E1E" w:rsidP="00081E1E">
      <w:pPr>
        <w:jc w:val="center"/>
        <w:rPr>
          <w:b/>
          <w:sz w:val="36"/>
          <w:szCs w:val="36"/>
          <w:u w:val="single"/>
        </w:rPr>
      </w:pPr>
      <w:r w:rsidR="00521CE9">
        <w:rPr>
          <w:b/>
          <w:sz w:val="36"/>
          <w:szCs w:val="36"/>
          <w:u w:val="single"/>
        </w:rPr>
        <w:t>B.COM SEMESTER-3</w:t>
      </w:r>
    </w:p>
    <w:p w:rsidR="00081E1E" w:rsidP="00081E1E">
      <w:pPr>
        <w:rPr>
          <w:b/>
          <w:sz w:val="36"/>
          <w:szCs w:val="36"/>
          <w:u w:val="single"/>
        </w:rPr>
      </w:pPr>
    </w:p>
    <w:p w:rsidR="001B1E21" w:rsidP="004D1A31">
      <w:r w:rsidR="000E06CA">
        <w:t>Unit – 3</w:t>
      </w:r>
    </w:p>
    <w:p w:rsidR="001B1E21" w:rsidP="004D1A31"/>
    <w:p w:rsidR="000E06CA" w:rsidRPr="000E06CA" w:rsidP="000E06CA">
      <w:pPr>
        <w:jc w:val="both"/>
        <w:rPr>
          <w:b/>
        </w:rPr>
      </w:pPr>
      <w:r w:rsidRPr="000E06CA">
        <w:rPr>
          <w:b/>
          <w:bCs/>
        </w:rPr>
        <w:t xml:space="preserve">1. </w:t>
      </w:r>
      <w:r w:rsidRPr="000E06CA">
        <w:rPr>
          <w:b/>
        </w:rPr>
        <w:t>Calculate the following sum.</w:t>
      </w:r>
    </w:p>
    <w:p w:rsidR="000E06CA" w:rsidRPr="000E06CA" w:rsidP="000E06CA">
      <w:pPr>
        <w:jc w:val="both"/>
      </w:pPr>
      <w:r w:rsidRPr="000E06CA">
        <w:t xml:space="preserve">       </w:t>
      </w:r>
      <w:r w:rsidRPr="000E06CA">
        <w:rPr>
          <w:b/>
        </w:rPr>
        <w:t>(a)</w:t>
      </w:r>
      <w:r w:rsidRPr="000E06CA">
        <w:t xml:space="preserve"> From the Following Information, Calculate inventory turnover ratio and turnover period </w:t>
      </w:r>
    </w:p>
    <w:p w:rsidR="000E06CA" w:rsidRPr="000E06CA" w:rsidP="000E06CA">
      <w:pPr>
        <w:jc w:val="both"/>
      </w:pPr>
      <w:r w:rsidRPr="000E06CA">
        <w:tab/>
        <w:t>1) Opening Stock</w:t>
        <w:tab/>
        <w:tab/>
        <w:t>30,000 units</w:t>
      </w:r>
    </w:p>
    <w:p w:rsidR="000E06CA" w:rsidRPr="000E06CA" w:rsidP="000E06CA">
      <w:pPr>
        <w:jc w:val="both"/>
      </w:pPr>
      <w:r w:rsidRPr="000E06CA">
        <w:tab/>
        <w:t>2) Purchase(annum)</w:t>
        <w:tab/>
        <w:t>2,55,000/-</w:t>
      </w:r>
    </w:p>
    <w:p w:rsidR="000E06CA" w:rsidRPr="000E06CA" w:rsidP="000E06CA">
      <w:pPr>
        <w:jc w:val="both"/>
      </w:pPr>
      <w:r w:rsidRPr="000E06CA">
        <w:tab/>
        <w:t>3) Adjusted purchase</w:t>
        <w:tab/>
        <w:t>2,25,000/-</w:t>
      </w:r>
    </w:p>
    <w:p w:rsidR="000E06CA" w:rsidRPr="000E06CA" w:rsidP="000E06CA">
      <w:pPr>
        <w:jc w:val="both"/>
      </w:pPr>
      <w:r w:rsidRPr="000E06CA">
        <w:t xml:space="preserve">       </w:t>
      </w:r>
      <w:r w:rsidRPr="000E06CA">
        <w:rPr>
          <w:b/>
        </w:rPr>
        <w:t>(b)</w:t>
      </w:r>
      <w:r w:rsidRPr="000E06CA">
        <w:t xml:space="preserve"> From following information , find out EOQ.</w:t>
      </w:r>
    </w:p>
    <w:p w:rsidR="000E06CA" w:rsidRPr="000E06CA" w:rsidP="000E06CA">
      <w:pPr>
        <w:ind w:left="810" w:hanging="810"/>
        <w:jc w:val="both"/>
      </w:pPr>
      <w:r w:rsidRPr="000E06CA">
        <w:tab/>
        <w:t xml:space="preserve"> Annual consumption 1,35,000 units, Per Unit Price  Rs.10 ,Per Unit insurance expense      Rs.0.90, Per Unit interest expense Rs. 0.30, Per unit storage expense Rs.0.30, Ordering cost per  order- Rs. 10</w:t>
      </w:r>
    </w:p>
    <w:p w:rsidR="000E06CA" w:rsidRPr="000E06CA" w:rsidP="000E06CA">
      <w:pPr>
        <w:tabs>
          <w:tab w:val="left" w:pos="540"/>
        </w:tabs>
        <w:ind w:left="990" w:hanging="990"/>
        <w:jc w:val="both"/>
      </w:pPr>
      <w:r w:rsidRPr="000E06CA">
        <w:t xml:space="preserve">         </w:t>
      </w:r>
      <w:r w:rsidRPr="000E06CA">
        <w:rPr>
          <w:b/>
        </w:rPr>
        <w:t>(c)</w:t>
      </w:r>
      <w:r w:rsidRPr="000E06CA">
        <w:t xml:space="preserve"> From the following information of  Akash ltd., find out (1) Reordering level (2)            Minimum level  (3) Max. level (4) Avg. level (5) Danger level  (6) Safety level.</w:t>
      </w:r>
    </w:p>
    <w:p w:rsidR="000E06CA" w:rsidRPr="000E06CA" w:rsidP="000E06CA">
      <w:pPr>
        <w:tabs>
          <w:tab w:val="left" w:pos="990"/>
        </w:tabs>
        <w:ind w:left="990"/>
        <w:jc w:val="both"/>
      </w:pPr>
      <w:r w:rsidRPr="000E06CA">
        <w:t>Maximum time for procurement goods 50 days , Maximum time of emergency     procurement 8 days. , Average time for procurement of goods 40 days. , Minimum daily  consumption 1600 units. , Average daily consumption 2000 units.</w:t>
      </w:r>
    </w:p>
    <w:p w:rsidR="000E06CA" w:rsidRPr="000E06CA" w:rsidP="000E06CA">
      <w:pPr>
        <w:tabs>
          <w:tab w:val="left" w:pos="990"/>
        </w:tabs>
        <w:ind w:left="990"/>
        <w:jc w:val="both"/>
      </w:pPr>
    </w:p>
    <w:p w:rsidR="000E06CA" w:rsidRPr="000E06CA" w:rsidP="000E06CA">
      <w:pPr>
        <w:tabs>
          <w:tab w:val="left" w:pos="990"/>
        </w:tabs>
        <w:ind w:left="990"/>
        <w:jc w:val="both"/>
      </w:pPr>
      <w:r w:rsidRPr="000E06CA">
        <w:t>Economic Reordering quantity is 1/6 of recordering level.</w:t>
      </w:r>
    </w:p>
    <w:p w:rsidR="000E06CA" w:rsidRPr="000E06CA" w:rsidP="000E06CA">
      <w:pPr>
        <w:rPr>
          <w:b/>
        </w:rPr>
      </w:pPr>
      <w:r w:rsidRPr="000E06CA">
        <w:rPr>
          <w:b/>
          <w:bCs/>
        </w:rPr>
        <w:t>2</w:t>
      </w:r>
      <w:r w:rsidRPr="000E06CA">
        <w:t xml:space="preserve">. </w:t>
      </w:r>
      <w:r w:rsidRPr="000E06CA">
        <w:rPr>
          <w:b/>
        </w:rPr>
        <w:t xml:space="preserve">Calculate the following sum </w:t>
      </w:r>
    </w:p>
    <w:p w:rsidR="000E06CA" w:rsidRPr="000E06CA" w:rsidP="000E06CA">
      <w:pPr>
        <w:ind w:left="540" w:hanging="540"/>
      </w:pPr>
      <w:r w:rsidRPr="000E06CA">
        <w:t xml:space="preserve">       From the following information , calculate (1) Economic ordering quantity (2) Ordering         level (3) Minimum level (4) Max. level (5) Avg. level (6) Danger level.</w:t>
      </w:r>
    </w:p>
    <w:p w:rsidR="000E06CA" w:rsidRPr="000E06CA" w:rsidP="000E06CA">
      <w:r w:rsidRPr="000E06CA">
        <w:t xml:space="preserve">          </w:t>
      </w:r>
      <w:r w:rsidRPr="000E06CA">
        <w:rPr>
          <w:b/>
        </w:rPr>
        <w:t xml:space="preserve">1) </w:t>
      </w:r>
      <w:r w:rsidRPr="000E06CA">
        <w:t xml:space="preserve">Annul consumption </w:t>
        <w:tab/>
        <w:tab/>
        <w:tab/>
        <w:t>3,000units</w:t>
      </w:r>
    </w:p>
    <w:p w:rsidR="000E06CA" w:rsidRPr="000E06CA" w:rsidP="000E06CA">
      <w:r w:rsidRPr="000E06CA">
        <w:tab/>
      </w:r>
      <w:r w:rsidRPr="000E06CA">
        <w:rPr>
          <w:b/>
        </w:rPr>
        <w:t xml:space="preserve">2) </w:t>
      </w:r>
      <w:r w:rsidRPr="000E06CA">
        <w:t xml:space="preserve">Cost per Unit   </w:t>
        <w:tab/>
        <w:tab/>
        <w:tab/>
        <w:tab/>
        <w:t>Rs. 20/-</w:t>
      </w:r>
    </w:p>
    <w:p w:rsidR="000E06CA" w:rsidRPr="000E06CA" w:rsidP="000E06CA">
      <w:r w:rsidRPr="000E06CA">
        <w:tab/>
      </w:r>
      <w:r w:rsidRPr="000E06CA">
        <w:rPr>
          <w:b/>
        </w:rPr>
        <w:t xml:space="preserve">3) </w:t>
      </w:r>
      <w:r w:rsidRPr="000E06CA">
        <w:t>Expenses Placing an order</w:t>
        <w:tab/>
        <w:tab/>
        <w:t>Rs.100/-</w:t>
      </w:r>
    </w:p>
    <w:p w:rsidR="000E06CA" w:rsidRPr="000E06CA" w:rsidP="000E06CA">
      <w:r w:rsidRPr="000E06CA">
        <w:tab/>
      </w:r>
      <w:r w:rsidRPr="000E06CA">
        <w:rPr>
          <w:b/>
        </w:rPr>
        <w:t xml:space="preserve">4) </w:t>
      </w:r>
      <w:r w:rsidRPr="000E06CA">
        <w:t xml:space="preserve">Ordering expense / Carrying Cost </w:t>
        <w:tab/>
        <w:t>25%</w:t>
      </w:r>
    </w:p>
    <w:p w:rsidR="000E06CA" w:rsidRPr="000E06CA" w:rsidP="000E06CA">
      <w:r w:rsidRPr="000E06CA">
        <w:tab/>
      </w:r>
      <w:r w:rsidRPr="000E06CA">
        <w:rPr>
          <w:b/>
        </w:rPr>
        <w:t xml:space="preserve">5) </w:t>
      </w:r>
      <w:r w:rsidRPr="000E06CA">
        <w:t xml:space="preserve">Max. Delivery period </w:t>
        <w:tab/>
        <w:tab/>
        <w:tab/>
        <w:t>45 days</w:t>
      </w:r>
    </w:p>
    <w:p w:rsidR="000E06CA" w:rsidRPr="000E06CA" w:rsidP="000E06CA">
      <w:r w:rsidRPr="000E06CA">
        <w:tab/>
      </w:r>
      <w:r w:rsidRPr="000E06CA">
        <w:rPr>
          <w:b/>
        </w:rPr>
        <w:t xml:space="preserve">6) </w:t>
      </w:r>
      <w:r w:rsidRPr="000E06CA">
        <w:t xml:space="preserve">Avg. delivery period </w:t>
        <w:tab/>
        <w:tab/>
        <w:tab/>
        <w:t>35 days</w:t>
      </w:r>
    </w:p>
    <w:p w:rsidR="000E06CA" w:rsidRPr="000E06CA" w:rsidP="000E06CA">
      <w:r w:rsidRPr="000E06CA">
        <w:tab/>
      </w:r>
      <w:r w:rsidRPr="000E06CA">
        <w:rPr>
          <w:b/>
        </w:rPr>
        <w:t xml:space="preserve">7) </w:t>
      </w:r>
      <w:r w:rsidRPr="000E06CA">
        <w:t xml:space="preserve">Min. delivery period </w:t>
        <w:tab/>
        <w:tab/>
        <w:tab/>
        <w:t>(?)</w:t>
      </w:r>
    </w:p>
    <w:p w:rsidR="000E06CA" w:rsidRPr="000E06CA" w:rsidP="000E06CA">
      <w:r w:rsidRPr="000E06CA">
        <w:tab/>
      </w:r>
      <w:r w:rsidRPr="000E06CA">
        <w:rPr>
          <w:b/>
        </w:rPr>
        <w:t xml:space="preserve">8) </w:t>
      </w:r>
      <w:r w:rsidRPr="000E06CA">
        <w:t>Max. delivery period for</w:t>
      </w:r>
    </w:p>
    <w:p w:rsidR="000E06CA" w:rsidRPr="000E06CA" w:rsidP="000E06CA">
      <w:r w:rsidRPr="000E06CA">
        <w:tab/>
        <w:t xml:space="preserve">    Emergency purchase </w:t>
        <w:tab/>
        <w:tab/>
        <w:tab/>
        <w:t>5 days</w:t>
      </w:r>
    </w:p>
    <w:p w:rsidR="000E06CA" w:rsidRPr="000E06CA" w:rsidP="000E06CA">
      <w:r w:rsidRPr="000E06CA">
        <w:t>`</w:t>
        <w:tab/>
      </w:r>
      <w:r w:rsidRPr="000E06CA">
        <w:rPr>
          <w:b/>
        </w:rPr>
        <w:t xml:space="preserve">9) </w:t>
      </w:r>
      <w:r w:rsidRPr="000E06CA">
        <w:t xml:space="preserve">Max. Consumption daily </w:t>
        <w:tab/>
        <w:tab/>
        <w:t>30 units</w:t>
      </w:r>
    </w:p>
    <w:p w:rsidR="000E06CA" w:rsidRPr="000E06CA" w:rsidP="000E06CA">
      <w:r w:rsidRPr="000E06CA">
        <w:t xml:space="preserve">        </w:t>
      </w:r>
      <w:r w:rsidRPr="000E06CA">
        <w:rPr>
          <w:b/>
        </w:rPr>
        <w:t xml:space="preserve">10) </w:t>
      </w:r>
      <w:r w:rsidRPr="000E06CA">
        <w:t xml:space="preserve">Min. Consumption daily </w:t>
        <w:tab/>
        <w:tab/>
        <w:t>20 days</w:t>
      </w:r>
    </w:p>
    <w:p w:rsidR="000E06CA" w:rsidRPr="000E06CA" w:rsidP="000E06CA">
      <w:r w:rsidRPr="000E06CA">
        <w:t xml:space="preserve">        </w:t>
      </w:r>
      <w:r w:rsidRPr="000E06CA">
        <w:rPr>
          <w:b/>
        </w:rPr>
        <w:t xml:space="preserve">11) </w:t>
      </w:r>
      <w:r w:rsidRPr="000E06CA">
        <w:t>Avg. consumption daily</w:t>
        <w:tab/>
        <w:tab/>
        <w:t xml:space="preserve">(?) </w:t>
      </w:r>
    </w:p>
    <w:p w:rsidR="000E06CA" w:rsidP="000E06CA">
      <w:pPr>
        <w:rPr>
          <w:sz w:val="28"/>
        </w:rPr>
      </w:pPr>
    </w:p>
    <w:p w:rsidR="00115EBA" w:rsidRPr="004D1A31" w:rsidP="000E06CA">
      <w:pPr>
        <w:sectPr w:rsidSect="00521DFA">
          <w:headerReference w:type="even" r:id="rId12"/>
          <w:headerReference w:type="default" r:id="rId13"/>
          <w:footerReference w:type="default" r:id="rId14"/>
          <w:headerReference w:type="first" r:id="rId15"/>
          <w:pgSz w:w="12240" w:h="15840" w:code="1"/>
          <w:pgMar w:top="720" w:right="720" w:bottom="360" w:left="720" w:header="720" w:footer="720" w:gutter="0"/>
          <w:pgBorders w:zOrder="front" w:display="allPages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20"/>
          <w:docGrid w:linePitch="360"/>
        </w:sectPr>
      </w:pPr>
    </w:p>
    <w:p w:rsidR="00081E1E" w:rsidP="00081E1E">
      <w:pPr>
        <w:jc w:val="center"/>
        <w:rPr>
          <w:b/>
          <w:sz w:val="36"/>
          <w:szCs w:val="36"/>
          <w:u w:val="single"/>
        </w:rPr>
      </w:pPr>
      <w:r w:rsidR="003B0AAB">
        <w:rPr>
          <w:b/>
          <w:sz w:val="36"/>
          <w:szCs w:val="36"/>
          <w:u w:val="single"/>
        </w:rPr>
        <w:t>Question Bank</w:t>
      </w:r>
    </w:p>
    <w:p w:rsidR="003B0AAB" w:rsidP="00081E1E">
      <w:pPr>
        <w:jc w:val="center"/>
        <w:rPr>
          <w:b/>
          <w:sz w:val="36"/>
          <w:szCs w:val="36"/>
          <w:u w:val="single"/>
        </w:rPr>
      </w:pPr>
    </w:p>
    <w:p w:rsidR="00081E1E" w:rsidP="00081E1E">
      <w:pPr>
        <w:jc w:val="center"/>
        <w:rPr>
          <w:b/>
          <w:sz w:val="36"/>
          <w:szCs w:val="36"/>
          <w:u w:val="single"/>
        </w:rPr>
      </w:pPr>
      <w:r w:rsidR="00971257">
        <w:rPr>
          <w:b/>
          <w:sz w:val="36"/>
          <w:szCs w:val="36"/>
          <w:u w:val="single"/>
        </w:rPr>
        <w:t>Cost</w:t>
      </w:r>
      <w:r w:rsidR="009478F8">
        <w:rPr>
          <w:b/>
          <w:sz w:val="36"/>
          <w:szCs w:val="36"/>
          <w:u w:val="single"/>
        </w:rPr>
        <w:t xml:space="preserve"> Accounting</w:t>
      </w:r>
      <w:r w:rsidR="00521CE9">
        <w:rPr>
          <w:b/>
          <w:sz w:val="36"/>
          <w:szCs w:val="36"/>
          <w:u w:val="single"/>
        </w:rPr>
        <w:t>-1</w:t>
      </w:r>
    </w:p>
    <w:p w:rsidR="00081E1E" w:rsidP="00081E1E">
      <w:pPr>
        <w:jc w:val="center"/>
        <w:rPr>
          <w:b/>
          <w:sz w:val="36"/>
          <w:szCs w:val="36"/>
          <w:u w:val="single"/>
        </w:rPr>
      </w:pPr>
      <w:r w:rsidR="00521CE9">
        <w:rPr>
          <w:b/>
          <w:sz w:val="36"/>
          <w:szCs w:val="36"/>
          <w:u w:val="single"/>
        </w:rPr>
        <w:t>B.COM SEMESTER-3</w:t>
      </w:r>
    </w:p>
    <w:p w:rsidR="00081E1E" w:rsidP="00081E1E">
      <w:pPr>
        <w:rPr>
          <w:b/>
          <w:sz w:val="36"/>
          <w:szCs w:val="36"/>
          <w:u w:val="single"/>
        </w:rPr>
      </w:pPr>
    </w:p>
    <w:p w:rsidR="001B1E21" w:rsidP="004D1A31">
      <w:r w:rsidR="001A7F8C">
        <w:t>Unit – 4</w:t>
      </w:r>
    </w:p>
    <w:p w:rsidR="001B1E21" w:rsidP="004D1A31"/>
    <w:p w:rsidR="001A7F8C" w:rsidRPr="001A7F8C" w:rsidP="001A7F8C">
      <w:pPr>
        <w:tabs>
          <w:tab w:val="left" w:pos="900"/>
        </w:tabs>
        <w:jc w:val="both"/>
      </w:pPr>
      <w:r w:rsidRPr="001A7F8C">
        <w:rPr>
          <w:b/>
          <w:bCs/>
        </w:rPr>
        <w:t xml:space="preserve">1. </w:t>
      </w:r>
      <w:r w:rsidRPr="001A7F8C">
        <w:t xml:space="preserve">A Worker produces 2000 units in a week time, the guaranteed weekly wages payment for  45 hrs. is 81 Rs. The expected time to produce one units is 15 minutes which is raised further by 20% under the incentive scheme. What will be the total earning and earnings per hour of that work under Halsey &amp; Rowan Bonus Schemes? </w:t>
      </w:r>
    </w:p>
    <w:p w:rsidR="001A7F8C" w:rsidRPr="001A7F8C" w:rsidP="001A7F8C">
      <w:pPr>
        <w:ind w:left="990" w:hanging="450"/>
        <w:jc w:val="both"/>
        <w:rPr>
          <w:b/>
        </w:rPr>
      </w:pPr>
    </w:p>
    <w:p w:rsidR="001A7F8C" w:rsidRPr="001A7F8C" w:rsidP="001A7F8C">
      <w:pPr>
        <w:ind w:left="990" w:hanging="450"/>
        <w:jc w:val="both"/>
      </w:pPr>
      <w:r w:rsidRPr="001A7F8C">
        <w:rPr>
          <w:b/>
        </w:rPr>
        <w:t xml:space="preserve"> (B)</w:t>
      </w:r>
      <w:r w:rsidRPr="001A7F8C">
        <w:t xml:space="preserve"> A worker is allowed 60 hour for executing a piece of work , which he completes within 40 hours. He is paid at the rate of 4 Rs. Per hour.</w:t>
      </w:r>
    </w:p>
    <w:p w:rsidR="001A7F8C" w:rsidRPr="001A7F8C" w:rsidP="001A7F8C">
      <w:pPr>
        <w:ind w:left="900" w:hanging="900"/>
        <w:jc w:val="both"/>
      </w:pPr>
      <w:r w:rsidRPr="001A7F8C">
        <w:tab/>
        <w:tab/>
        <w:t>The material cost of production is 300 Rs. And the factory overheads are recovered  at 50% of the total direct wages.</w:t>
      </w:r>
    </w:p>
    <w:p w:rsidR="001A7F8C" w:rsidRPr="001A7F8C" w:rsidP="001A7F8C">
      <w:pPr>
        <w:jc w:val="both"/>
      </w:pPr>
      <w:r w:rsidRPr="001A7F8C">
        <w:tab/>
        <w:tab/>
        <w:t>Calculate the factory cost of the product as per  Halsey Wage Plan.</w:t>
      </w:r>
    </w:p>
    <w:p w:rsidR="001A7F8C" w:rsidRPr="001A7F8C" w:rsidP="001A7F8C">
      <w:pPr>
        <w:jc w:val="both"/>
      </w:pPr>
    </w:p>
    <w:p w:rsidR="001A7F8C" w:rsidRPr="001A7F8C" w:rsidP="001A7F8C">
      <w:pPr>
        <w:ind w:left="900" w:hanging="900"/>
        <w:jc w:val="both"/>
      </w:pPr>
      <w:r w:rsidRPr="001A7F8C">
        <w:t xml:space="preserve">         </w:t>
      </w:r>
      <w:r w:rsidRPr="001A7F8C">
        <w:rPr>
          <w:b/>
        </w:rPr>
        <w:t>(C)</w:t>
      </w:r>
      <w:r w:rsidRPr="001A7F8C">
        <w:t xml:space="preserve"> Calculate the number of employees in the beginning and at the  end of the year from  the following information :</w:t>
      </w:r>
    </w:p>
    <w:p w:rsidR="001A7F8C" w:rsidRPr="001A7F8C" w:rsidP="001A7F8C">
      <w:pPr>
        <w:jc w:val="both"/>
      </w:pPr>
      <w:r w:rsidRPr="001A7F8C">
        <w:tab/>
        <w:tab/>
        <w:t>(1) Labour turn over rate 3%</w:t>
      </w:r>
    </w:p>
    <w:p w:rsidR="001A7F8C" w:rsidRPr="001A7F8C" w:rsidP="001A7F8C">
      <w:r w:rsidRPr="001A7F8C">
        <w:tab/>
        <w:tab/>
        <w:t>(2) Number of employees left during the year -12</w:t>
      </w:r>
    </w:p>
    <w:p w:rsidR="001A7F8C" w:rsidRPr="001A7F8C" w:rsidP="001A7F8C">
      <w:pPr>
        <w:ind w:left="900" w:hanging="900"/>
      </w:pPr>
      <w:r w:rsidRPr="001A7F8C">
        <w:tab/>
        <w:tab/>
        <w:t>(3) Number of employees at the end were 100 more then number of employees in   the beginning.</w:t>
      </w:r>
    </w:p>
    <w:p w:rsidR="001A7F8C" w:rsidRPr="001A7F8C" w:rsidP="001A7F8C">
      <w:pPr>
        <w:ind w:left="900" w:hanging="900"/>
        <w:jc w:val="both"/>
      </w:pPr>
      <w:r w:rsidRPr="001A7F8C">
        <w:rPr>
          <w:b/>
          <w:bCs/>
        </w:rPr>
        <w:t xml:space="preserve">2. </w:t>
      </w:r>
      <w:r w:rsidRPr="001A7F8C">
        <w:t xml:space="preserve">From the following information , calculate the remuneration of workers A,B and C for    October 2012:                                                </w:t>
        <w:tab/>
        <w:tab/>
        <w:tab/>
      </w:r>
    </w:p>
    <w:p w:rsidR="001A7F8C" w:rsidRPr="001A7F8C" w:rsidP="001A7F8C">
      <w:pPr>
        <w:jc w:val="both"/>
      </w:pPr>
      <w:r w:rsidRPr="001A7F8C">
        <w:tab/>
        <w:tab/>
        <w:t>(1) Standard production per month per worker 1000 units</w:t>
      </w:r>
    </w:p>
    <w:p w:rsidR="001A7F8C" w:rsidRPr="001A7F8C" w:rsidP="001A7F8C">
      <w:pPr>
        <w:jc w:val="both"/>
      </w:pPr>
      <w:r w:rsidRPr="001A7F8C">
        <w:tab/>
        <w:tab/>
        <w:t xml:space="preserve">(2) actual production during the month </w:t>
      </w:r>
    </w:p>
    <w:p w:rsidR="001A7F8C" w:rsidRPr="001A7F8C" w:rsidP="001A7F8C">
      <w:pPr>
        <w:jc w:val="both"/>
      </w:pPr>
      <w:r w:rsidRPr="001A7F8C">
        <w:tab/>
        <w:tab/>
        <w:tab/>
        <w:t>A- 800 units  , B-700 units , C – 900 units</w:t>
      </w:r>
    </w:p>
    <w:p w:rsidR="001A7F8C" w:rsidRPr="001A7F8C" w:rsidP="001A7F8C">
      <w:pPr>
        <w:jc w:val="both"/>
      </w:pPr>
      <w:r w:rsidRPr="001A7F8C">
        <w:tab/>
        <w:tab/>
        <w:t>(3) Wage rate per unit produced  2 rs.</w:t>
      </w:r>
    </w:p>
    <w:p w:rsidR="001A7F8C" w:rsidRPr="001A7F8C" w:rsidP="001A7F8C">
      <w:pPr>
        <w:jc w:val="both"/>
      </w:pPr>
      <w:r w:rsidRPr="001A7F8C">
        <w:tab/>
        <w:tab/>
        <w:t xml:space="preserve">(4) Dearness Allowance : 50% of wages. </w:t>
      </w:r>
    </w:p>
    <w:p w:rsidR="001A7F8C" w:rsidRPr="001A7F8C" w:rsidP="001A7F8C">
      <w:pPr>
        <w:jc w:val="both"/>
      </w:pPr>
      <w:r w:rsidRPr="001A7F8C">
        <w:tab/>
        <w:tab/>
        <w:t>(5) House rent allowance : 10% of wages plus dearness allowance</w:t>
      </w:r>
    </w:p>
    <w:p w:rsidR="001A7F8C" w:rsidRPr="001A7F8C" w:rsidP="001A7F8C">
      <w:pPr>
        <w:jc w:val="both"/>
      </w:pPr>
      <w:r w:rsidRPr="001A7F8C">
        <w:tab/>
        <w:tab/>
        <w:t xml:space="preserve">(6) Bonus: At the rate of 20 Rs. For each percentage of units produced in excess of                            </w:t>
      </w:r>
    </w:p>
    <w:p w:rsidR="001A7F8C" w:rsidRPr="001A7F8C" w:rsidP="001A7F8C">
      <w:pPr>
        <w:jc w:val="both"/>
      </w:pPr>
      <w:r w:rsidRPr="001A7F8C">
        <w:t xml:space="preserve">                          75% of Standard Production.</w:t>
      </w:r>
    </w:p>
    <w:p w:rsidR="001A7F8C" w:rsidRPr="001A7F8C" w:rsidP="001A7F8C">
      <w:pPr>
        <w:ind w:left="540" w:hanging="540"/>
        <w:jc w:val="both"/>
      </w:pPr>
      <w:r w:rsidRPr="001A7F8C">
        <w:tab/>
      </w:r>
      <w:r w:rsidRPr="001A7F8C">
        <w:rPr>
          <w:b/>
        </w:rPr>
        <w:t>(B)</w:t>
      </w:r>
      <w:r w:rsidRPr="001A7F8C">
        <w:t xml:space="preserve"> Workman Gunvant was allowed 72 Hours to complete a job on daily time wages and       completed the job in actual 48 hours. His time wages is 7 Rs.</w:t>
      </w:r>
    </w:p>
    <w:p w:rsidR="001A7F8C" w:rsidRPr="001A7F8C" w:rsidP="001A7F8C">
      <w:pPr>
        <w:ind w:left="720"/>
        <w:jc w:val="both"/>
      </w:pPr>
      <w:r w:rsidRPr="001A7F8C">
        <w:t>Material cost of a product is 100 Rs. And factory overhead are recovered at 50% a total prime cost.</w:t>
      </w:r>
    </w:p>
    <w:p w:rsidR="001A7F8C" w:rsidRPr="001A7F8C" w:rsidP="001A7F8C">
      <w:pPr>
        <w:jc w:val="both"/>
      </w:pPr>
      <w:r w:rsidRPr="001A7F8C">
        <w:tab/>
        <w:tab/>
        <w:t>Calculate the factory cost of product under following wage method</w:t>
      </w:r>
    </w:p>
    <w:p w:rsidR="00115EBA" w:rsidRPr="001A7F8C" w:rsidP="00C962ED">
      <w:pPr>
        <w:pStyle w:val="ListParagraph"/>
        <w:numPr>
          <w:ilvl w:val="0"/>
          <w:numId w:val="52"/>
        </w:numPr>
        <w:jc w:val="both"/>
        <w:rPr>
          <w:sz w:val="24"/>
        </w:rPr>
      </w:pPr>
      <w:r w:rsidRPr="001A7F8C" w:rsidR="001A7F8C">
        <w:rPr>
          <w:sz w:val="24"/>
        </w:rPr>
        <w:t>Halsey Wage Plan  (2) Rowan Wage Plan</w:t>
      </w:r>
    </w:p>
    <w:sectPr w:rsidSect="00521DFA">
      <w:headerReference w:type="even" r:id="rId16"/>
      <w:headerReference w:type="default" r:id="rId17"/>
      <w:footerReference w:type="default" r:id="rId18"/>
      <w:headerReference w:type="first" r:id="rId19"/>
      <w:pgSz w:w="12240" w:h="15840" w:code="1"/>
      <w:pgMar w:top="720" w:right="720" w:bottom="360" w:left="720" w:header="720" w:footer="720" w:gutter="0"/>
      <w:pgBorders w:zOrder="front" w:display="allPages"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bes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ACA" w:rsidRPr="000F6ACA">
    <w:pPr>
      <w:pStyle w:val="Footer"/>
      <w:rPr>
        <w:rFonts w:ascii="Palatino Linotype" w:hAnsi="Palatino Linotype"/>
        <w:b/>
        <w:i/>
      </w:rPr>
    </w:pPr>
    <w:r w:rsidRPr="000F6ACA">
      <w:rPr>
        <w:rFonts w:ascii="Palatino Linotype" w:hAnsi="Palatino Linotype"/>
        <w:b/>
        <w:i/>
      </w:rPr>
      <w:t>SHREE H.N. SHUKLA COLLEG OF I.T. &amp; MANAGEMENT</w:t>
      <w:tab/>
      <w:t xml:space="preserve">                               “SKY IS THE LIMIT”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ACA" w:rsidRPr="000F6ACA">
    <w:pPr>
      <w:pStyle w:val="Footer"/>
      <w:rPr>
        <w:rFonts w:ascii="Palatino Linotype" w:hAnsi="Palatino Linotype"/>
        <w:b/>
        <w:i/>
      </w:rPr>
    </w:pPr>
    <w:r w:rsidRPr="000F6ACA">
      <w:rPr>
        <w:rFonts w:ascii="Palatino Linotype" w:hAnsi="Palatino Linotype"/>
        <w:b/>
        <w:i/>
      </w:rPr>
      <w:t>SHREE H.N. SHUKLA COLLEG OF I.T. &amp; MANAGEMENT</w:t>
      <w:tab/>
      <w:t xml:space="preserve">                               “SKY IS THE LIMIT”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ACA" w:rsidRPr="000F6ACA">
    <w:pPr>
      <w:pStyle w:val="Footer"/>
      <w:rPr>
        <w:rFonts w:ascii="Palatino Linotype" w:hAnsi="Palatino Linotype"/>
        <w:b/>
        <w:i/>
      </w:rPr>
    </w:pPr>
    <w:r w:rsidRPr="000F6ACA">
      <w:rPr>
        <w:rFonts w:ascii="Palatino Linotype" w:hAnsi="Palatino Linotype"/>
        <w:b/>
        <w:i/>
      </w:rPr>
      <w:t>SHREE H.N. SHUKLA COLLEG OF I.T. &amp; MANAGEMENT</w:t>
      <w:tab/>
      <w:t xml:space="preserve">                               “SKY IS THE LIMIT”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ACA" w:rsidRPr="000F6ACA">
    <w:pPr>
      <w:pStyle w:val="Footer"/>
      <w:rPr>
        <w:rFonts w:ascii="Palatino Linotype" w:hAnsi="Palatino Linotype"/>
        <w:b/>
        <w:i/>
      </w:rPr>
    </w:pPr>
    <w:r w:rsidRPr="000F6ACA">
      <w:rPr>
        <w:rFonts w:ascii="Palatino Linotype" w:hAnsi="Palatino Linotype"/>
        <w:b/>
        <w:i/>
      </w:rPr>
      <w:t>SHREE H.N. SHUKLA COLLEG OF I.T. &amp; MANAGEMENT</w:t>
      <w:tab/>
      <w:t xml:space="preserve">                               “SKY IS THE LIMIT”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49" type="#_x0000_t75" style="width:539.95pt;height:541.6pt;margin-top:0;margin-left:0;mso-position-horizontal:center;mso-position-horizontal-relative:margin;mso-position-vertical:center;mso-position-vertical-relative:margin;position:absolute;z-index:-251654144" o:allowincell="f" stroked="f">
          <v:imagedata r:id="rId1" o:title="i[1]" gain="19661f" blacklevel="22938f"/>
          <w10:wrap anchorx="margin" anchory="margin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61" type="#_x0000_t75" style="width:539.95pt;height:541.6pt;margin-top:0;margin-left:0;mso-position-horizontal:center;mso-position-horizontal-relative:margin;mso-position-vertical:center;mso-position-vertical-relative:margin;position:absolute;z-index:-251651072" o:allowincell="f" stroked="f">
          <v:imagedata r:id="rId1" o:title="i[1]" gain="19661f" blacklevel="22938f"/>
          <w10:wrap anchorx="margin" anchory="margin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1BF" w:rsidP="008B51BF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width:95.6pt;height:95pt;margin-top:-113.2pt;margin-left:-3.5pt;mso-position-horizontal-relative:margin;mso-position-vertical-relative:margin;position:absolute;z-index:251673600" stroked="f">
          <v:imagedata r:id="rId1" o:title="HNS LOGO FINAL"/>
          <w10:wrap type="square"/>
        </v:shape>
      </w:pict>
    </w:r>
    <w:r>
      <w:tab/>
      <w:tab/>
      <w:tab/>
    </w:r>
    <w:r>
      <w:rPr>
        <w:rFonts w:ascii="Abbess" w:hAnsi="Abbess"/>
        <w:sz w:val="36"/>
      </w:rPr>
      <w:t xml:space="preserve">SHREE </w:t>
    </w:r>
    <w:smartTag w:uri="urn:schemas-microsoft-com:office:smarttags" w:element="PlaceName">
      <w:r>
        <w:rPr>
          <w:rFonts w:ascii="Abbess" w:hAnsi="Abbess"/>
          <w:sz w:val="36"/>
        </w:rPr>
        <w:t>H.</w:t>
      </w:r>
    </w:smartTag>
    <w:r>
      <w:rPr>
        <w:rFonts w:ascii="Abbess" w:hAnsi="Abbess"/>
        <w:sz w:val="36"/>
      </w:rPr>
      <w:t xml:space="preserve"> </w:t>
    </w:r>
    <w:smartTag w:uri="urn:schemas-microsoft-com:office:smarttags" w:element="PlaceName">
      <w:r>
        <w:rPr>
          <w:rFonts w:ascii="Abbess" w:hAnsi="Abbess"/>
          <w:sz w:val="36"/>
        </w:rPr>
        <w:t>N.</w:t>
      </w:r>
    </w:smartTag>
    <w:r>
      <w:rPr>
        <w:rFonts w:ascii="Abbess" w:hAnsi="Abbess"/>
        <w:sz w:val="36"/>
      </w:rPr>
      <w:t xml:space="preserve"> </w:t>
    </w:r>
    <w:smartTag w:uri="urn:schemas-microsoft-com:office:smarttags" w:element="PlaceName">
      <w:r>
        <w:rPr>
          <w:rFonts w:ascii="Abbess" w:hAnsi="Abbess"/>
          <w:sz w:val="36"/>
        </w:rPr>
        <w:t>SHUKLA</w:t>
      </w:r>
    </w:smartTag>
    <w:r>
      <w:rPr>
        <w:rFonts w:ascii="Abbess" w:hAnsi="Abbess"/>
        <w:sz w:val="36"/>
      </w:rPr>
      <w:t xml:space="preserve"> </w:t>
    </w:r>
    <w:smartTag w:uri="urn:schemas-microsoft-com:office:smarttags" w:element="PlaceType">
      <w:r>
        <w:rPr>
          <w:rFonts w:ascii="Abbess" w:hAnsi="Abbess"/>
          <w:sz w:val="36"/>
        </w:rPr>
        <w:t>COLLEGE</w:t>
      </w:r>
    </w:smartTag>
    <w:r>
      <w:rPr>
        <w:rFonts w:ascii="Abbess" w:hAnsi="Abbess"/>
        <w:sz w:val="36"/>
      </w:rPr>
      <w:t xml:space="preserve"> OF I.T. &amp; MGMT.</w:t>
    </w:r>
  </w:p>
  <w:p w:rsidR="008B51BF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8B51BF" w:rsidP="008B51BF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w:pict>
        <v:line id="_x0000_s2063" style="position:absolute;z-index:251669504" from="312.3pt,1.9pt" to="312.3pt,59.05pt" strokeweight="1.5pt">
          <v:stroke startarrow="oval" endarrow="oval"/>
        </v:line>
      </w:pict>
    </w:r>
    <w:r>
      <w:rPr>
        <w:rFonts w:ascii="Arial" w:hAnsi="Arial" w:cs="Arial"/>
        <w:b/>
        <w:bCs/>
      </w:rPr>
      <w:t>3- Vaishalinagar</w:t>
      <w:tab/>
      <w:tab/>
      <w:tab/>
      <w:tab/>
      <w:tab/>
      <w:t xml:space="preserve">2 – Vaishalinagar </w:t>
    </w:r>
  </w:p>
  <w:p w:rsidR="008B51B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  <w:tab/>
      <w:tab/>
      <w:tab/>
      <w:t>Nr. Amrapali Railway Crossing</w:t>
    </w:r>
  </w:p>
  <w:p w:rsidR="008B51B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  <w:tab/>
      <w:tab/>
      <w:tab/>
      <w:t>Raiya Road, Rajkot - 360001</w:t>
    </w:r>
  </w:p>
  <w:p w:rsidR="008B51B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  <w:tab/>
      <w:t xml:space="preserve">` </w:t>
      <w:tab/>
      <w:tab/>
      <w:tab/>
      <w:t>Ph.No–(0281)2440478, 2472590</w:t>
    </w:r>
  </w:p>
  <w:p w:rsidR="008B51BF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8B51BF">
    <w:pPr>
      <w:pStyle w:val="Header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64" type="#_x0000_t75" style="width:539.95pt;height:541.6pt;margin-top:0;margin-left:0;mso-position-horizontal:center;mso-position-horizontal-relative:margin;mso-position-vertical:center;mso-position-vertical-relative:margin;position:absolute;z-index:-251655168" o:allowincell="f" stroked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1BF" w:rsidP="008B51BF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width:95.6pt;height:95pt;margin-top:-113.2pt;margin-left:-3.5pt;mso-position-horizontal-relative:margin;mso-position-vertical-relative:margin;position:absolute;z-index:251670528" stroked="f">
          <v:imagedata r:id="rId1" o:title="HNS LOGO FINAL"/>
          <w10:wrap type="square"/>
        </v:shape>
      </w:pict>
    </w:r>
    <w:r>
      <w:tab/>
      <w:tab/>
      <w:tab/>
    </w:r>
    <w:r>
      <w:rPr>
        <w:rFonts w:ascii="Abbess" w:hAnsi="Abbess"/>
        <w:sz w:val="36"/>
      </w:rPr>
      <w:t xml:space="preserve">SHREE </w:t>
    </w:r>
    <w:smartTag w:uri="urn:schemas-microsoft-com:office:smarttags" w:element="PlaceName">
      <w:r>
        <w:rPr>
          <w:rFonts w:ascii="Abbess" w:hAnsi="Abbess"/>
          <w:sz w:val="36"/>
        </w:rPr>
        <w:t>H.</w:t>
      </w:r>
    </w:smartTag>
    <w:r>
      <w:rPr>
        <w:rFonts w:ascii="Abbess" w:hAnsi="Abbess"/>
        <w:sz w:val="36"/>
      </w:rPr>
      <w:t xml:space="preserve"> </w:t>
    </w:r>
    <w:smartTag w:uri="urn:schemas-microsoft-com:office:smarttags" w:element="PlaceName">
      <w:r>
        <w:rPr>
          <w:rFonts w:ascii="Abbess" w:hAnsi="Abbess"/>
          <w:sz w:val="36"/>
        </w:rPr>
        <w:t>N.</w:t>
      </w:r>
    </w:smartTag>
    <w:r>
      <w:rPr>
        <w:rFonts w:ascii="Abbess" w:hAnsi="Abbess"/>
        <w:sz w:val="36"/>
      </w:rPr>
      <w:t xml:space="preserve"> </w:t>
    </w:r>
    <w:smartTag w:uri="urn:schemas-microsoft-com:office:smarttags" w:element="PlaceName">
      <w:r>
        <w:rPr>
          <w:rFonts w:ascii="Abbess" w:hAnsi="Abbess"/>
          <w:sz w:val="36"/>
        </w:rPr>
        <w:t>SHUKLA</w:t>
      </w:r>
    </w:smartTag>
    <w:r>
      <w:rPr>
        <w:rFonts w:ascii="Abbess" w:hAnsi="Abbess"/>
        <w:sz w:val="36"/>
      </w:rPr>
      <w:t xml:space="preserve"> </w:t>
    </w:r>
    <w:smartTag w:uri="urn:schemas-microsoft-com:office:smarttags" w:element="PlaceType">
      <w:r>
        <w:rPr>
          <w:rFonts w:ascii="Abbess" w:hAnsi="Abbess"/>
          <w:sz w:val="36"/>
        </w:rPr>
        <w:t>COLLEGE</w:t>
      </w:r>
    </w:smartTag>
    <w:r>
      <w:rPr>
        <w:rFonts w:ascii="Abbess" w:hAnsi="Abbess"/>
        <w:sz w:val="36"/>
      </w:rPr>
      <w:t xml:space="preserve"> OF I.T. &amp; MGMT.</w:t>
    </w:r>
  </w:p>
  <w:p w:rsidR="008B51BF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8B51BF" w:rsidP="008B51BF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w:pict>
        <v:line id="_x0000_s2051" style="position:absolute;z-index:251666432" from="312.3pt,1.9pt" to="312.3pt,59.05pt" strokeweight="1.5pt">
          <v:stroke startarrow="oval" endarrow="oval"/>
        </v:line>
      </w:pict>
    </w:r>
    <w:r>
      <w:rPr>
        <w:rFonts w:ascii="Arial" w:hAnsi="Arial" w:cs="Arial"/>
        <w:b/>
        <w:bCs/>
      </w:rPr>
      <w:t>3- Vaishalinagar</w:t>
      <w:tab/>
      <w:tab/>
      <w:tab/>
      <w:tab/>
      <w:tab/>
      <w:t xml:space="preserve">2 – Vaishalinagar </w:t>
    </w:r>
  </w:p>
  <w:p w:rsidR="008B51B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  <w:tab/>
      <w:tab/>
      <w:tab/>
      <w:t>Nr. Amrapali Railway Crossing</w:t>
    </w:r>
  </w:p>
  <w:p w:rsidR="008B51B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  <w:tab/>
      <w:tab/>
      <w:tab/>
      <w:t>Raiya Road, Rajkot - 360001</w:t>
    </w:r>
  </w:p>
  <w:p w:rsidR="008B51B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  <w:tab/>
      <w:t xml:space="preserve">` </w:t>
      <w:tab/>
      <w:tab/>
      <w:tab/>
      <w:t>Ph.No–(0281)2440478, 2472590</w:t>
    </w:r>
  </w:p>
  <w:p w:rsidR="008B51BF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8B51B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52" type="#_x0000_t75" style="width:539.95pt;height:541.6pt;margin-top:0;margin-left:0;mso-position-horizontal:center;mso-position-horizontal-relative:margin;mso-position-vertical:center;mso-position-vertical-relative:margin;position:absolute;z-index:-251658240" o:allowincell="f" stroked="f">
          <v:imagedata r:id="rId1" o:title="i[1]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3" type="#_x0000_t75" style="width:539.95pt;height:541.6pt;margin-top:0;margin-left:0;mso-position-horizontal:center;mso-position-horizontal-relative:margin;mso-position-vertical:center;mso-position-vertical-relative:margin;position:absolute;z-index:-251653120" o:allowincell="f" stroked="f">
          <v:imagedata r:id="rId1" o:title="i[1]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1BF" w:rsidP="008B51BF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width:95.6pt;height:95pt;margin-top:-113.2pt;margin-left:-3.5pt;mso-position-horizontal-relative:margin;mso-position-vertical-relative:margin;position:absolute;z-index:251671552" stroked="f">
          <v:imagedata r:id="rId1" o:title="HNS LOGO FINAL"/>
          <w10:wrap type="square"/>
        </v:shape>
      </w:pict>
    </w:r>
    <w:r>
      <w:tab/>
      <w:tab/>
      <w:tab/>
    </w:r>
    <w:r>
      <w:rPr>
        <w:rFonts w:ascii="Abbess" w:hAnsi="Abbess"/>
        <w:sz w:val="36"/>
      </w:rPr>
      <w:t xml:space="preserve">SHREE </w:t>
    </w:r>
    <w:smartTag w:uri="urn:schemas-microsoft-com:office:smarttags" w:element="PlaceName">
      <w:r>
        <w:rPr>
          <w:rFonts w:ascii="Abbess" w:hAnsi="Abbess"/>
          <w:sz w:val="36"/>
        </w:rPr>
        <w:t>H.</w:t>
      </w:r>
    </w:smartTag>
    <w:r>
      <w:rPr>
        <w:rFonts w:ascii="Abbess" w:hAnsi="Abbess"/>
        <w:sz w:val="36"/>
      </w:rPr>
      <w:t xml:space="preserve"> </w:t>
    </w:r>
    <w:smartTag w:uri="urn:schemas-microsoft-com:office:smarttags" w:element="PlaceName">
      <w:r>
        <w:rPr>
          <w:rFonts w:ascii="Abbess" w:hAnsi="Abbess"/>
          <w:sz w:val="36"/>
        </w:rPr>
        <w:t>N.</w:t>
      </w:r>
    </w:smartTag>
    <w:r>
      <w:rPr>
        <w:rFonts w:ascii="Abbess" w:hAnsi="Abbess"/>
        <w:sz w:val="36"/>
      </w:rPr>
      <w:t xml:space="preserve"> </w:t>
    </w:r>
    <w:smartTag w:uri="urn:schemas-microsoft-com:office:smarttags" w:element="PlaceName">
      <w:r>
        <w:rPr>
          <w:rFonts w:ascii="Abbess" w:hAnsi="Abbess"/>
          <w:sz w:val="36"/>
        </w:rPr>
        <w:t>SHUKLA</w:t>
      </w:r>
    </w:smartTag>
    <w:r>
      <w:rPr>
        <w:rFonts w:ascii="Abbess" w:hAnsi="Abbess"/>
        <w:sz w:val="36"/>
      </w:rPr>
      <w:t xml:space="preserve"> </w:t>
    </w:r>
    <w:smartTag w:uri="urn:schemas-microsoft-com:office:smarttags" w:element="PlaceType">
      <w:r>
        <w:rPr>
          <w:rFonts w:ascii="Abbess" w:hAnsi="Abbess"/>
          <w:sz w:val="36"/>
        </w:rPr>
        <w:t>COLLEGE</w:t>
      </w:r>
    </w:smartTag>
    <w:r>
      <w:rPr>
        <w:rFonts w:ascii="Abbess" w:hAnsi="Abbess"/>
        <w:sz w:val="36"/>
      </w:rPr>
      <w:t xml:space="preserve"> OF I.T. &amp; MGMT.</w:t>
    </w:r>
  </w:p>
  <w:p w:rsidR="008B51BF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8B51BF" w:rsidP="008B51BF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w:pict>
        <v:line id="_x0000_s2055" style="position:absolute;z-index:251667456" from="312.3pt,1.9pt" to="312.3pt,59.05pt" strokeweight="1.5pt">
          <v:stroke startarrow="oval" endarrow="oval"/>
        </v:line>
      </w:pict>
    </w:r>
    <w:r>
      <w:rPr>
        <w:rFonts w:ascii="Arial" w:hAnsi="Arial" w:cs="Arial"/>
        <w:b/>
        <w:bCs/>
      </w:rPr>
      <w:t>3- Vaishalinagar</w:t>
      <w:tab/>
      <w:tab/>
      <w:tab/>
      <w:tab/>
      <w:tab/>
      <w:t xml:space="preserve">2 – Vaishalinagar </w:t>
    </w:r>
  </w:p>
  <w:p w:rsidR="008B51B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  <w:tab/>
      <w:tab/>
      <w:tab/>
      <w:t>Nr. Amrapali Railway Crossing</w:t>
    </w:r>
  </w:p>
  <w:p w:rsidR="008B51B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  <w:tab/>
      <w:tab/>
      <w:tab/>
      <w:t>Raiya Road, Rajkot - 360001</w:t>
    </w:r>
  </w:p>
  <w:p w:rsidR="008B51B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  <w:tab/>
      <w:t xml:space="preserve">` </w:t>
      <w:tab/>
      <w:tab/>
      <w:tab/>
      <w:t>Ph.No–(0281)2440478, 2472590</w:t>
    </w:r>
  </w:p>
  <w:p w:rsidR="008B51BF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8B51BF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56" type="#_x0000_t75" style="width:539.95pt;height:541.6pt;margin-top:0;margin-left:0;mso-position-horizontal:center;mso-position-horizontal-relative:margin;mso-position-vertical:center;mso-position-vertical-relative:margin;position:absolute;z-index:-251657216" o:allowincell="f" stroked="f">
          <v:imagedata r:id="rId1" o:title="i[1]" gain="19661f" blacklevel="22938f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7" type="#_x0000_t75" style="width:539.95pt;height:541.6pt;margin-top:0;margin-left:0;mso-position-horizontal:center;mso-position-horizontal-relative:margin;mso-position-vertical:center;mso-position-vertical-relative:margin;position:absolute;z-index:-251652096" o:allowincell="f" stroked="f">
          <v:imagedata r:id="rId1" o:title="i[1]" gain="19661f" blacklevel="22938f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1BF" w:rsidP="008B51BF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width:95.6pt;height:95pt;margin-top:-113.2pt;margin-left:-3.5pt;mso-position-horizontal-relative:margin;mso-position-vertical-relative:margin;position:absolute;z-index:251672576" stroked="f">
          <v:imagedata r:id="rId1" o:title="HNS LOGO FINAL"/>
          <w10:wrap type="square"/>
        </v:shape>
      </w:pict>
    </w:r>
    <w:r>
      <w:tab/>
      <w:tab/>
      <w:tab/>
    </w:r>
    <w:r>
      <w:rPr>
        <w:rFonts w:ascii="Abbess" w:hAnsi="Abbess"/>
        <w:sz w:val="36"/>
      </w:rPr>
      <w:t xml:space="preserve">SHREE </w:t>
    </w:r>
    <w:smartTag w:uri="urn:schemas-microsoft-com:office:smarttags" w:element="PlaceName">
      <w:r>
        <w:rPr>
          <w:rFonts w:ascii="Abbess" w:hAnsi="Abbess"/>
          <w:sz w:val="36"/>
        </w:rPr>
        <w:t>H.</w:t>
      </w:r>
    </w:smartTag>
    <w:r>
      <w:rPr>
        <w:rFonts w:ascii="Abbess" w:hAnsi="Abbess"/>
        <w:sz w:val="36"/>
      </w:rPr>
      <w:t xml:space="preserve"> </w:t>
    </w:r>
    <w:smartTag w:uri="urn:schemas-microsoft-com:office:smarttags" w:element="PlaceName">
      <w:r>
        <w:rPr>
          <w:rFonts w:ascii="Abbess" w:hAnsi="Abbess"/>
          <w:sz w:val="36"/>
        </w:rPr>
        <w:t>N.</w:t>
      </w:r>
    </w:smartTag>
    <w:r>
      <w:rPr>
        <w:rFonts w:ascii="Abbess" w:hAnsi="Abbess"/>
        <w:sz w:val="36"/>
      </w:rPr>
      <w:t xml:space="preserve"> </w:t>
    </w:r>
    <w:smartTag w:uri="urn:schemas-microsoft-com:office:smarttags" w:element="PlaceName">
      <w:r>
        <w:rPr>
          <w:rFonts w:ascii="Abbess" w:hAnsi="Abbess"/>
          <w:sz w:val="36"/>
        </w:rPr>
        <w:t>SHUKLA</w:t>
      </w:r>
    </w:smartTag>
    <w:r>
      <w:rPr>
        <w:rFonts w:ascii="Abbess" w:hAnsi="Abbess"/>
        <w:sz w:val="36"/>
      </w:rPr>
      <w:t xml:space="preserve"> </w:t>
    </w:r>
    <w:smartTag w:uri="urn:schemas-microsoft-com:office:smarttags" w:element="PlaceType">
      <w:r>
        <w:rPr>
          <w:rFonts w:ascii="Abbess" w:hAnsi="Abbess"/>
          <w:sz w:val="36"/>
        </w:rPr>
        <w:t>COLLEGE</w:t>
      </w:r>
    </w:smartTag>
    <w:r>
      <w:rPr>
        <w:rFonts w:ascii="Abbess" w:hAnsi="Abbess"/>
        <w:sz w:val="36"/>
      </w:rPr>
      <w:t xml:space="preserve"> OF I.T. &amp; MGMT.</w:t>
    </w:r>
  </w:p>
  <w:p w:rsidR="008B51BF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8B51BF" w:rsidP="008B51BF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w:pict>
        <v:line id="_x0000_s2059" style="position:absolute;z-index:251668480" from="312.3pt,1.9pt" to="312.3pt,59.05pt" strokeweight="1.5pt">
          <v:stroke startarrow="oval" endarrow="oval"/>
        </v:line>
      </w:pict>
    </w:r>
    <w:r>
      <w:rPr>
        <w:rFonts w:ascii="Arial" w:hAnsi="Arial" w:cs="Arial"/>
        <w:b/>
        <w:bCs/>
      </w:rPr>
      <w:t>3- Vaishalinagar</w:t>
      <w:tab/>
      <w:tab/>
      <w:tab/>
      <w:tab/>
      <w:tab/>
      <w:t xml:space="preserve">2 – Vaishalinagar </w:t>
    </w:r>
  </w:p>
  <w:p w:rsidR="008B51B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  <w:tab/>
      <w:tab/>
      <w:tab/>
      <w:t>Nr. Amrapali Railway Crossing</w:t>
    </w:r>
  </w:p>
  <w:p w:rsidR="008B51B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  <w:tab/>
      <w:tab/>
      <w:tab/>
      <w:t>Raiya Road, Rajkot - 360001</w:t>
    </w:r>
  </w:p>
  <w:p w:rsidR="008B51B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  <w:tab/>
      <w:t xml:space="preserve">` </w:t>
      <w:tab/>
      <w:tab/>
      <w:tab/>
      <w:t>Ph.No–(0281)2440478, 2472590</w:t>
    </w:r>
  </w:p>
  <w:p w:rsidR="008B51BF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8B51BF">
    <w:pPr>
      <w:pStyle w:val="Head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60" type="#_x0000_t75" style="width:539.95pt;height:541.6pt;margin-top:0;margin-left:0;mso-position-horizontal:center;mso-position-horizontal-relative:margin;mso-position-vertical:center;mso-position-vertical-relative:margin;position:absolute;z-index:-251656192" o:allowincell="f" stroked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3962"/>
    <w:multiLevelType w:val="hybridMultilevel"/>
    <w:tmpl w:val="79902D22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610D66"/>
    <w:multiLevelType w:val="hybridMultilevel"/>
    <w:tmpl w:val="1728BC88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1E860DD"/>
    <w:multiLevelType w:val="hybridMultilevel"/>
    <w:tmpl w:val="3F565754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16DF8"/>
    <w:multiLevelType w:val="hybridMultilevel"/>
    <w:tmpl w:val="1390EC62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98312DA"/>
    <w:multiLevelType w:val="hybridMultilevel"/>
    <w:tmpl w:val="6652CF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0C679F"/>
    <w:multiLevelType w:val="hybridMultilevel"/>
    <w:tmpl w:val="2D429B5A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56457B5"/>
    <w:multiLevelType w:val="hybridMultilevel"/>
    <w:tmpl w:val="3D7AF176"/>
    <w:lvl w:ilvl="0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8D6366"/>
    <w:multiLevelType w:val="hybridMultilevel"/>
    <w:tmpl w:val="F998076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D6630E"/>
    <w:multiLevelType w:val="hybridMultilevel"/>
    <w:tmpl w:val="B8648B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747992"/>
    <w:multiLevelType w:val="hybridMultilevel"/>
    <w:tmpl w:val="414443F4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B787FCC"/>
    <w:multiLevelType w:val="hybridMultilevel"/>
    <w:tmpl w:val="20141E4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084C05"/>
    <w:multiLevelType w:val="hybridMultilevel"/>
    <w:tmpl w:val="3080026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21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21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21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A9D726C"/>
    <w:multiLevelType w:val="hybridMultilevel"/>
    <w:tmpl w:val="BAA61104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AC16112"/>
    <w:multiLevelType w:val="hybridMultilevel"/>
    <w:tmpl w:val="EDDA4A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A92971"/>
    <w:multiLevelType w:val="hybridMultilevel"/>
    <w:tmpl w:val="E4E84378"/>
    <w:lvl w:ilvl="0">
      <w:start w:val="1"/>
      <w:numFmt w:val="lowerLetter"/>
      <w:lvlText w:val="(%1)"/>
      <w:lvlJc w:val="left"/>
      <w:pPr>
        <w:ind w:left="180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56A6539"/>
    <w:multiLevelType w:val="hybridMultilevel"/>
    <w:tmpl w:val="C270CFE4"/>
    <w:lvl w:ilvl="0">
      <w:start w:val="1"/>
      <w:numFmt w:val="lowerLetter"/>
      <w:lvlText w:val="(%1)"/>
      <w:lvlJc w:val="left"/>
      <w:pPr>
        <w:ind w:left="180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5A95057"/>
    <w:multiLevelType w:val="hybridMultilevel"/>
    <w:tmpl w:val="BD341C9C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CE45CC"/>
    <w:multiLevelType w:val="hybridMultilevel"/>
    <w:tmpl w:val="3216014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0C1430"/>
    <w:multiLevelType w:val="hybridMultilevel"/>
    <w:tmpl w:val="2E025C3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E3475A"/>
    <w:multiLevelType w:val="hybridMultilevel"/>
    <w:tmpl w:val="F04E7A34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8DD34EA"/>
    <w:multiLevelType w:val="hybridMultilevel"/>
    <w:tmpl w:val="633A29F4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ABF7451"/>
    <w:multiLevelType w:val="hybridMultilevel"/>
    <w:tmpl w:val="0450F49E"/>
    <w:lvl w:ilvl="0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9748FA"/>
    <w:multiLevelType w:val="hybridMultilevel"/>
    <w:tmpl w:val="DEA278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F16212"/>
    <w:multiLevelType w:val="hybridMultilevel"/>
    <w:tmpl w:val="D1BE0B92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50B71E5"/>
    <w:multiLevelType w:val="hybridMultilevel"/>
    <w:tmpl w:val="50AAF5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174D87"/>
    <w:multiLevelType w:val="hybridMultilevel"/>
    <w:tmpl w:val="50AC44B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CC27D5B"/>
    <w:multiLevelType w:val="hybridMultilevel"/>
    <w:tmpl w:val="BC746112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0A63C89"/>
    <w:multiLevelType w:val="hybridMultilevel"/>
    <w:tmpl w:val="025AADC8"/>
    <w:lvl w:ilvl="0">
      <w:start w:val="1"/>
      <w:numFmt w:val="lowerLetter"/>
      <w:lvlText w:val="(%1)"/>
      <w:lvlJc w:val="left"/>
      <w:pPr>
        <w:ind w:left="180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3AB06F6"/>
    <w:multiLevelType w:val="hybridMultilevel"/>
    <w:tmpl w:val="F6AA7B46"/>
    <w:lvl w:ilvl="0">
      <w:start w:val="1"/>
      <w:numFmt w:val="lowerLetter"/>
      <w:lvlText w:val="(%1)"/>
      <w:lvlJc w:val="left"/>
      <w:pPr>
        <w:ind w:left="180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C1E426F"/>
    <w:multiLevelType w:val="hybridMultilevel"/>
    <w:tmpl w:val="AA6EC734"/>
    <w:lvl w:ilvl="0">
      <w:start w:val="1"/>
      <w:numFmt w:val="bullet"/>
      <w:lvlText w:val=""/>
      <w:lvlJc w:val="left"/>
      <w:pPr>
        <w:ind w:left="720" w:hanging="72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C2E26C9"/>
    <w:multiLevelType w:val="hybridMultilevel"/>
    <w:tmpl w:val="64F0E454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3754681"/>
    <w:multiLevelType w:val="hybridMultilevel"/>
    <w:tmpl w:val="FA543302"/>
    <w:lvl w:ilvl="0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7721EF"/>
    <w:multiLevelType w:val="hybridMultilevel"/>
    <w:tmpl w:val="7EA87B0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0"/>
      <w:numFmt w:val="bullet"/>
      <w:lvlText w:val="•"/>
      <w:lvlJc w:val="left"/>
      <w:pPr>
        <w:ind w:left="1440" w:hanging="720"/>
      </w:pPr>
      <w:rPr>
        <w:rFonts w:ascii="Century" w:eastAsia="Calibri" w:hAnsi="Century" w:cs="Times New Roman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EB56586"/>
    <w:multiLevelType w:val="hybridMultilevel"/>
    <w:tmpl w:val="5F20B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6B4454"/>
    <w:multiLevelType w:val="hybridMultilevel"/>
    <w:tmpl w:val="457C1C4E"/>
    <w:lvl w:ilvl="0">
      <w:start w:val="1"/>
      <w:numFmt w:val="decimal"/>
      <w:lvlText w:val="(%1)"/>
      <w:lvlJc w:val="left"/>
      <w:pPr>
        <w:ind w:left="144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2BF4E18"/>
    <w:multiLevelType w:val="hybridMultilevel"/>
    <w:tmpl w:val="4F36578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5C31BD3"/>
    <w:multiLevelType w:val="hybridMultilevel"/>
    <w:tmpl w:val="5002DE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306BBC"/>
    <w:multiLevelType w:val="hybridMultilevel"/>
    <w:tmpl w:val="AB404A0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310C45"/>
    <w:multiLevelType w:val="hybridMultilevel"/>
    <w:tmpl w:val="DCB0FB84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9395B8F"/>
    <w:multiLevelType w:val="hybridMultilevel"/>
    <w:tmpl w:val="A866BFAC"/>
    <w:lvl w:ilvl="0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F976D1"/>
    <w:multiLevelType w:val="hybridMultilevel"/>
    <w:tmpl w:val="C7B4CCD6"/>
    <w:lvl w:ilvl="0">
      <w:start w:val="1"/>
      <w:numFmt w:val="lowerLetter"/>
      <w:lvlText w:val="(%1)"/>
      <w:lvlJc w:val="left"/>
      <w:pPr>
        <w:ind w:left="180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C714D92"/>
    <w:multiLevelType w:val="hybridMultilevel"/>
    <w:tmpl w:val="1BBC47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AA4754"/>
    <w:multiLevelType w:val="hybridMultilevel"/>
    <w:tmpl w:val="B1F8F7F8"/>
    <w:lvl w:ilvl="0">
      <w:start w:val="1"/>
      <w:numFmt w:val="lowerLetter"/>
      <w:lvlText w:val="(%1)"/>
      <w:lvlJc w:val="left"/>
      <w:pPr>
        <w:ind w:left="180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F2506CE"/>
    <w:multiLevelType w:val="hybridMultilevel"/>
    <w:tmpl w:val="24BE018C"/>
    <w:lvl w:ilvl="0">
      <w:start w:val="1"/>
      <w:numFmt w:val="lowerLetter"/>
      <w:lvlText w:val="(%1)"/>
      <w:lvlJc w:val="left"/>
      <w:pPr>
        <w:ind w:left="165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10" w:hanging="360"/>
      </w:pPr>
    </w:lvl>
    <w:lvl w:ilvl="2" w:tentative="1">
      <w:start w:val="1"/>
      <w:numFmt w:val="lowerRoman"/>
      <w:lvlText w:val="%3."/>
      <w:lvlJc w:val="right"/>
      <w:pPr>
        <w:ind w:left="2730" w:hanging="180"/>
      </w:pPr>
    </w:lvl>
    <w:lvl w:ilvl="3" w:tentative="1">
      <w:start w:val="1"/>
      <w:numFmt w:val="decimal"/>
      <w:lvlText w:val="%4."/>
      <w:lvlJc w:val="left"/>
      <w:pPr>
        <w:ind w:left="3450" w:hanging="360"/>
      </w:pPr>
    </w:lvl>
    <w:lvl w:ilvl="4" w:tentative="1">
      <w:start w:val="1"/>
      <w:numFmt w:val="lowerLetter"/>
      <w:lvlText w:val="%5."/>
      <w:lvlJc w:val="left"/>
      <w:pPr>
        <w:ind w:left="4170" w:hanging="360"/>
      </w:pPr>
    </w:lvl>
    <w:lvl w:ilvl="5" w:tentative="1">
      <w:start w:val="1"/>
      <w:numFmt w:val="lowerRoman"/>
      <w:lvlText w:val="%6."/>
      <w:lvlJc w:val="right"/>
      <w:pPr>
        <w:ind w:left="4890" w:hanging="180"/>
      </w:pPr>
    </w:lvl>
    <w:lvl w:ilvl="6" w:tentative="1">
      <w:start w:val="1"/>
      <w:numFmt w:val="decimal"/>
      <w:lvlText w:val="%7."/>
      <w:lvlJc w:val="left"/>
      <w:pPr>
        <w:ind w:left="5610" w:hanging="360"/>
      </w:pPr>
    </w:lvl>
    <w:lvl w:ilvl="7" w:tentative="1">
      <w:start w:val="1"/>
      <w:numFmt w:val="lowerLetter"/>
      <w:lvlText w:val="%8."/>
      <w:lvlJc w:val="left"/>
      <w:pPr>
        <w:ind w:left="6330" w:hanging="360"/>
      </w:pPr>
    </w:lvl>
    <w:lvl w:ilvl="8" w:tentative="1">
      <w:start w:val="1"/>
      <w:numFmt w:val="lowerRoman"/>
      <w:lvlText w:val="%9."/>
      <w:lvlJc w:val="right"/>
      <w:pPr>
        <w:ind w:left="7050" w:hanging="180"/>
      </w:pPr>
    </w:lvl>
  </w:abstractNum>
  <w:num w:numId="1">
    <w:abstractNumId w:val="11"/>
  </w:num>
  <w:num w:numId="2">
    <w:abstractNumId w:val="18"/>
  </w:num>
  <w:num w:numId="3">
    <w:abstractNumId w:val="7"/>
  </w:num>
  <w:num w:numId="4">
    <w:abstractNumId w:val="35"/>
  </w:num>
  <w:num w:numId="5">
    <w:abstractNumId w:val="16"/>
  </w:num>
  <w:num w:numId="6">
    <w:abstractNumId w:val="23"/>
  </w:num>
  <w:num w:numId="7">
    <w:abstractNumId w:val="32"/>
  </w:num>
  <w:num w:numId="8">
    <w:abstractNumId w:val="29"/>
  </w:num>
  <w:num w:numId="9">
    <w:abstractNumId w:val="10"/>
  </w:num>
  <w:num w:numId="10">
    <w:abstractNumId w:val="37"/>
  </w:num>
  <w:num w:numId="11">
    <w:abstractNumId w:val="19"/>
  </w:num>
  <w:num w:numId="12">
    <w:abstractNumId w:val="9"/>
  </w:num>
  <w:num w:numId="13">
    <w:abstractNumId w:val="5"/>
  </w:num>
  <w:num w:numId="14">
    <w:abstractNumId w:val="12"/>
  </w:num>
  <w:num w:numId="15">
    <w:abstractNumId w:val="3"/>
  </w:num>
  <w:num w:numId="16">
    <w:abstractNumId w:val="38"/>
  </w:num>
  <w:num w:numId="17">
    <w:abstractNumId w:val="26"/>
  </w:num>
  <w:num w:numId="18">
    <w:abstractNumId w:val="0"/>
  </w:num>
  <w:num w:numId="19">
    <w:abstractNumId w:val="30"/>
  </w:num>
  <w:num w:numId="20">
    <w:abstractNumId w:val="20"/>
  </w:num>
  <w:num w:numId="21">
    <w:abstractNumId w:val="4"/>
  </w:num>
  <w:num w:numId="22">
    <w:abstractNumId w:val="22"/>
  </w:num>
  <w:num w:numId="23">
    <w:abstractNumId w:val="8"/>
  </w:num>
  <w:num w:numId="24">
    <w:abstractNumId w:val="36"/>
  </w:num>
  <w:num w:numId="25">
    <w:abstractNumId w:val="25"/>
  </w:num>
  <w:num w:numId="26">
    <w:abstractNumId w:val="33"/>
  </w:num>
  <w:num w:numId="27">
    <w:abstractNumId w:val="13"/>
  </w:num>
  <w:num w:numId="28">
    <w:abstractNumId w:val="17"/>
  </w:num>
  <w:num w:numId="29">
    <w:abstractNumId w:val="27"/>
  </w:num>
  <w:num w:numId="30">
    <w:abstractNumId w:val="42"/>
  </w:num>
  <w:num w:numId="31">
    <w:abstractNumId w:val="28"/>
  </w:num>
  <w:num w:numId="32">
    <w:abstractNumId w:val="14"/>
  </w:num>
  <w:num w:numId="33">
    <w:abstractNumId w:val="40"/>
  </w:num>
  <w:num w:numId="34">
    <w:abstractNumId w:val="15"/>
  </w:num>
  <w:num w:numId="35">
    <w:abstractNumId w:val="43"/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</w:num>
  <w:num w:numId="45">
    <w:abstractNumId w:val="6"/>
  </w:num>
  <w:num w:numId="46">
    <w:abstractNumId w:val="21"/>
  </w:num>
  <w:num w:numId="47">
    <w:abstractNumId w:val="39"/>
  </w:num>
  <w:num w:numId="48">
    <w:abstractNumId w:val="41"/>
  </w:num>
  <w:num w:numId="49">
    <w:abstractNumId w:val="24"/>
  </w:num>
  <w:num w:numId="5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"/>
  </w:num>
  <w:num w:numId="5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34FD"/>
    <w:rsid w:val="000004F4"/>
    <w:rsid w:val="00003C8D"/>
    <w:rsid w:val="00004A86"/>
    <w:rsid w:val="00010AEC"/>
    <w:rsid w:val="000132DE"/>
    <w:rsid w:val="0001476B"/>
    <w:rsid w:val="000264F0"/>
    <w:rsid w:val="00027EB6"/>
    <w:rsid w:val="00035F25"/>
    <w:rsid w:val="00052038"/>
    <w:rsid w:val="00063E21"/>
    <w:rsid w:val="00066D26"/>
    <w:rsid w:val="0006774C"/>
    <w:rsid w:val="000752BB"/>
    <w:rsid w:val="00077026"/>
    <w:rsid w:val="000800F5"/>
    <w:rsid w:val="00081E1E"/>
    <w:rsid w:val="00082221"/>
    <w:rsid w:val="00085BEF"/>
    <w:rsid w:val="00086515"/>
    <w:rsid w:val="000904E7"/>
    <w:rsid w:val="000A0B35"/>
    <w:rsid w:val="000A3B0E"/>
    <w:rsid w:val="000A7C8C"/>
    <w:rsid w:val="000B1899"/>
    <w:rsid w:val="000B7179"/>
    <w:rsid w:val="000C0D84"/>
    <w:rsid w:val="000C4AC7"/>
    <w:rsid w:val="000D109D"/>
    <w:rsid w:val="000D4AE6"/>
    <w:rsid w:val="000E06CA"/>
    <w:rsid w:val="000F6ACA"/>
    <w:rsid w:val="001011FA"/>
    <w:rsid w:val="00103EB5"/>
    <w:rsid w:val="00104EF2"/>
    <w:rsid w:val="00106DEA"/>
    <w:rsid w:val="001103B0"/>
    <w:rsid w:val="001118BA"/>
    <w:rsid w:val="001156D5"/>
    <w:rsid w:val="001159AF"/>
    <w:rsid w:val="00115EBA"/>
    <w:rsid w:val="00121ACE"/>
    <w:rsid w:val="00122769"/>
    <w:rsid w:val="001310A8"/>
    <w:rsid w:val="001360FC"/>
    <w:rsid w:val="001445B4"/>
    <w:rsid w:val="00160A81"/>
    <w:rsid w:val="00160FBD"/>
    <w:rsid w:val="00161ABD"/>
    <w:rsid w:val="0016486B"/>
    <w:rsid w:val="001707C7"/>
    <w:rsid w:val="00172BAE"/>
    <w:rsid w:val="00195692"/>
    <w:rsid w:val="001A1EE1"/>
    <w:rsid w:val="001A48B5"/>
    <w:rsid w:val="001A5640"/>
    <w:rsid w:val="001A7A8A"/>
    <w:rsid w:val="001A7F8C"/>
    <w:rsid w:val="001B038F"/>
    <w:rsid w:val="001B0484"/>
    <w:rsid w:val="001B1E21"/>
    <w:rsid w:val="001C34C3"/>
    <w:rsid w:val="001C5F75"/>
    <w:rsid w:val="001D1741"/>
    <w:rsid w:val="001D234F"/>
    <w:rsid w:val="001E2B42"/>
    <w:rsid w:val="00200BD2"/>
    <w:rsid w:val="00212D16"/>
    <w:rsid w:val="00214E3B"/>
    <w:rsid w:val="00226BA8"/>
    <w:rsid w:val="0022730C"/>
    <w:rsid w:val="0023000B"/>
    <w:rsid w:val="00236CEB"/>
    <w:rsid w:val="00257CBE"/>
    <w:rsid w:val="00257E78"/>
    <w:rsid w:val="00260013"/>
    <w:rsid w:val="00267E7C"/>
    <w:rsid w:val="00272E40"/>
    <w:rsid w:val="002A45EF"/>
    <w:rsid w:val="002B5F56"/>
    <w:rsid w:val="002C6D64"/>
    <w:rsid w:val="002D0472"/>
    <w:rsid w:val="002D3982"/>
    <w:rsid w:val="002D45EB"/>
    <w:rsid w:val="002D531C"/>
    <w:rsid w:val="002F51E3"/>
    <w:rsid w:val="002F72EE"/>
    <w:rsid w:val="00304577"/>
    <w:rsid w:val="00306A23"/>
    <w:rsid w:val="00310501"/>
    <w:rsid w:val="00311CCC"/>
    <w:rsid w:val="0031283E"/>
    <w:rsid w:val="0032261F"/>
    <w:rsid w:val="00341B88"/>
    <w:rsid w:val="00343FA0"/>
    <w:rsid w:val="00346CD3"/>
    <w:rsid w:val="003607D6"/>
    <w:rsid w:val="00362F68"/>
    <w:rsid w:val="00362FC4"/>
    <w:rsid w:val="003669BB"/>
    <w:rsid w:val="00376DBB"/>
    <w:rsid w:val="003A0936"/>
    <w:rsid w:val="003A6F34"/>
    <w:rsid w:val="003B0AAB"/>
    <w:rsid w:val="003B188C"/>
    <w:rsid w:val="003C5433"/>
    <w:rsid w:val="003D0EDE"/>
    <w:rsid w:val="003D489D"/>
    <w:rsid w:val="003D73E1"/>
    <w:rsid w:val="003E074E"/>
    <w:rsid w:val="003F0429"/>
    <w:rsid w:val="003F1BC0"/>
    <w:rsid w:val="003F31C9"/>
    <w:rsid w:val="004100D0"/>
    <w:rsid w:val="004134FD"/>
    <w:rsid w:val="00420810"/>
    <w:rsid w:val="004212AC"/>
    <w:rsid w:val="00423222"/>
    <w:rsid w:val="00424EE0"/>
    <w:rsid w:val="0043077A"/>
    <w:rsid w:val="004312E2"/>
    <w:rsid w:val="00432512"/>
    <w:rsid w:val="00437B1D"/>
    <w:rsid w:val="00441121"/>
    <w:rsid w:val="004462D2"/>
    <w:rsid w:val="00446E01"/>
    <w:rsid w:val="0047483E"/>
    <w:rsid w:val="00476363"/>
    <w:rsid w:val="004822B8"/>
    <w:rsid w:val="00483432"/>
    <w:rsid w:val="004A0D07"/>
    <w:rsid w:val="004A1A40"/>
    <w:rsid w:val="004A207B"/>
    <w:rsid w:val="004A526F"/>
    <w:rsid w:val="004A6BCB"/>
    <w:rsid w:val="004A724E"/>
    <w:rsid w:val="004C2C4F"/>
    <w:rsid w:val="004D1A31"/>
    <w:rsid w:val="004D7707"/>
    <w:rsid w:val="004E2C55"/>
    <w:rsid w:val="004F390D"/>
    <w:rsid w:val="005009F3"/>
    <w:rsid w:val="005050B0"/>
    <w:rsid w:val="005138C5"/>
    <w:rsid w:val="00521CE9"/>
    <w:rsid w:val="00521DFA"/>
    <w:rsid w:val="0052497D"/>
    <w:rsid w:val="00526EE4"/>
    <w:rsid w:val="005368FA"/>
    <w:rsid w:val="00545605"/>
    <w:rsid w:val="00545791"/>
    <w:rsid w:val="00546A7A"/>
    <w:rsid w:val="00551019"/>
    <w:rsid w:val="0055294C"/>
    <w:rsid w:val="00556235"/>
    <w:rsid w:val="00566616"/>
    <w:rsid w:val="00576FC0"/>
    <w:rsid w:val="00590164"/>
    <w:rsid w:val="005926BE"/>
    <w:rsid w:val="005930C6"/>
    <w:rsid w:val="005946C1"/>
    <w:rsid w:val="005A65AB"/>
    <w:rsid w:val="005B6B11"/>
    <w:rsid w:val="005B7F0D"/>
    <w:rsid w:val="005D15A7"/>
    <w:rsid w:val="005D188F"/>
    <w:rsid w:val="005D26C8"/>
    <w:rsid w:val="005D5A15"/>
    <w:rsid w:val="005E3E54"/>
    <w:rsid w:val="005E645D"/>
    <w:rsid w:val="005F6E83"/>
    <w:rsid w:val="005F7FC9"/>
    <w:rsid w:val="00611071"/>
    <w:rsid w:val="006205B3"/>
    <w:rsid w:val="00621D4F"/>
    <w:rsid w:val="00623296"/>
    <w:rsid w:val="006353BC"/>
    <w:rsid w:val="00656459"/>
    <w:rsid w:val="006867A9"/>
    <w:rsid w:val="00687FDF"/>
    <w:rsid w:val="00690A24"/>
    <w:rsid w:val="006932D1"/>
    <w:rsid w:val="00694E6D"/>
    <w:rsid w:val="00696221"/>
    <w:rsid w:val="006A0B08"/>
    <w:rsid w:val="006A163F"/>
    <w:rsid w:val="006A5430"/>
    <w:rsid w:val="006A5FF2"/>
    <w:rsid w:val="006B416E"/>
    <w:rsid w:val="006F05F8"/>
    <w:rsid w:val="006F0F44"/>
    <w:rsid w:val="006F7C23"/>
    <w:rsid w:val="007030B0"/>
    <w:rsid w:val="00713914"/>
    <w:rsid w:val="00713F3E"/>
    <w:rsid w:val="0072159C"/>
    <w:rsid w:val="00723687"/>
    <w:rsid w:val="00724675"/>
    <w:rsid w:val="007650EE"/>
    <w:rsid w:val="007663EB"/>
    <w:rsid w:val="0077610A"/>
    <w:rsid w:val="007772C5"/>
    <w:rsid w:val="00782234"/>
    <w:rsid w:val="00792ACA"/>
    <w:rsid w:val="00796E6B"/>
    <w:rsid w:val="007A41BA"/>
    <w:rsid w:val="007A7981"/>
    <w:rsid w:val="007B6EC4"/>
    <w:rsid w:val="007D72FE"/>
    <w:rsid w:val="007E2C0D"/>
    <w:rsid w:val="007E6017"/>
    <w:rsid w:val="007F6ED7"/>
    <w:rsid w:val="0080045B"/>
    <w:rsid w:val="00815314"/>
    <w:rsid w:val="008165EC"/>
    <w:rsid w:val="00816C43"/>
    <w:rsid w:val="00817DE0"/>
    <w:rsid w:val="00820E81"/>
    <w:rsid w:val="00823C73"/>
    <w:rsid w:val="00825E61"/>
    <w:rsid w:val="00826602"/>
    <w:rsid w:val="0083153A"/>
    <w:rsid w:val="00832CBE"/>
    <w:rsid w:val="00836D88"/>
    <w:rsid w:val="00844605"/>
    <w:rsid w:val="0084646C"/>
    <w:rsid w:val="0084734B"/>
    <w:rsid w:val="00851C40"/>
    <w:rsid w:val="0085596E"/>
    <w:rsid w:val="00855BF6"/>
    <w:rsid w:val="00855FFC"/>
    <w:rsid w:val="00866E94"/>
    <w:rsid w:val="00875B6E"/>
    <w:rsid w:val="008770E8"/>
    <w:rsid w:val="00881EF0"/>
    <w:rsid w:val="0088677A"/>
    <w:rsid w:val="00890957"/>
    <w:rsid w:val="0089456D"/>
    <w:rsid w:val="008972C2"/>
    <w:rsid w:val="008A0D73"/>
    <w:rsid w:val="008A18F0"/>
    <w:rsid w:val="008A2F56"/>
    <w:rsid w:val="008A37AB"/>
    <w:rsid w:val="008B4C31"/>
    <w:rsid w:val="008B51BF"/>
    <w:rsid w:val="008C1278"/>
    <w:rsid w:val="008C352E"/>
    <w:rsid w:val="008C70C1"/>
    <w:rsid w:val="008D3AA6"/>
    <w:rsid w:val="008D55DA"/>
    <w:rsid w:val="008D5F81"/>
    <w:rsid w:val="008D6BF2"/>
    <w:rsid w:val="008F765A"/>
    <w:rsid w:val="008F7EF6"/>
    <w:rsid w:val="009019F9"/>
    <w:rsid w:val="00910328"/>
    <w:rsid w:val="0091175A"/>
    <w:rsid w:val="00916A58"/>
    <w:rsid w:val="00927105"/>
    <w:rsid w:val="00932466"/>
    <w:rsid w:val="00934FC4"/>
    <w:rsid w:val="00936789"/>
    <w:rsid w:val="00942D35"/>
    <w:rsid w:val="009478F8"/>
    <w:rsid w:val="009560CE"/>
    <w:rsid w:val="009659FC"/>
    <w:rsid w:val="009667CA"/>
    <w:rsid w:val="00970FAC"/>
    <w:rsid w:val="00971257"/>
    <w:rsid w:val="00972A50"/>
    <w:rsid w:val="00990B95"/>
    <w:rsid w:val="009953A2"/>
    <w:rsid w:val="00997872"/>
    <w:rsid w:val="00997C70"/>
    <w:rsid w:val="009A2EFD"/>
    <w:rsid w:val="009B1C7D"/>
    <w:rsid w:val="009C1D03"/>
    <w:rsid w:val="009D4EE8"/>
    <w:rsid w:val="009D63D8"/>
    <w:rsid w:val="009E0511"/>
    <w:rsid w:val="009E18CC"/>
    <w:rsid w:val="009E55E2"/>
    <w:rsid w:val="009E5AE4"/>
    <w:rsid w:val="009E6CAE"/>
    <w:rsid w:val="009F2359"/>
    <w:rsid w:val="009F4293"/>
    <w:rsid w:val="009F50F0"/>
    <w:rsid w:val="009F575E"/>
    <w:rsid w:val="009F6E3E"/>
    <w:rsid w:val="00A0042F"/>
    <w:rsid w:val="00A026DB"/>
    <w:rsid w:val="00A03606"/>
    <w:rsid w:val="00A05874"/>
    <w:rsid w:val="00A14649"/>
    <w:rsid w:val="00A176F1"/>
    <w:rsid w:val="00A266EC"/>
    <w:rsid w:val="00A278C2"/>
    <w:rsid w:val="00A34A4A"/>
    <w:rsid w:val="00A34E5B"/>
    <w:rsid w:val="00A37A4B"/>
    <w:rsid w:val="00A4271E"/>
    <w:rsid w:val="00A4435C"/>
    <w:rsid w:val="00A470FB"/>
    <w:rsid w:val="00A572C7"/>
    <w:rsid w:val="00A57976"/>
    <w:rsid w:val="00A662EA"/>
    <w:rsid w:val="00A73CBA"/>
    <w:rsid w:val="00A80DA3"/>
    <w:rsid w:val="00A81EBD"/>
    <w:rsid w:val="00A86BA1"/>
    <w:rsid w:val="00A923C4"/>
    <w:rsid w:val="00AA09B0"/>
    <w:rsid w:val="00AA229A"/>
    <w:rsid w:val="00AA2E99"/>
    <w:rsid w:val="00AB367A"/>
    <w:rsid w:val="00AC1D1C"/>
    <w:rsid w:val="00AC21EE"/>
    <w:rsid w:val="00AC4961"/>
    <w:rsid w:val="00AD57BD"/>
    <w:rsid w:val="00AE265F"/>
    <w:rsid w:val="00AE2E36"/>
    <w:rsid w:val="00AE64C6"/>
    <w:rsid w:val="00AE765D"/>
    <w:rsid w:val="00AF0B16"/>
    <w:rsid w:val="00AF32B0"/>
    <w:rsid w:val="00B00D46"/>
    <w:rsid w:val="00B0725B"/>
    <w:rsid w:val="00B26FC8"/>
    <w:rsid w:val="00B3228B"/>
    <w:rsid w:val="00B3268F"/>
    <w:rsid w:val="00B40B09"/>
    <w:rsid w:val="00B57787"/>
    <w:rsid w:val="00B60ED2"/>
    <w:rsid w:val="00B70D24"/>
    <w:rsid w:val="00B71DBE"/>
    <w:rsid w:val="00B825FD"/>
    <w:rsid w:val="00B86F20"/>
    <w:rsid w:val="00B87B50"/>
    <w:rsid w:val="00B87CC6"/>
    <w:rsid w:val="00B90647"/>
    <w:rsid w:val="00B92930"/>
    <w:rsid w:val="00B938A0"/>
    <w:rsid w:val="00B95BF5"/>
    <w:rsid w:val="00BA63A9"/>
    <w:rsid w:val="00BB6272"/>
    <w:rsid w:val="00BC06FC"/>
    <w:rsid w:val="00BC719C"/>
    <w:rsid w:val="00BD5B8D"/>
    <w:rsid w:val="00BD6A26"/>
    <w:rsid w:val="00BE04BA"/>
    <w:rsid w:val="00BE2CA6"/>
    <w:rsid w:val="00C03B48"/>
    <w:rsid w:val="00C1210A"/>
    <w:rsid w:val="00C13A26"/>
    <w:rsid w:val="00C22162"/>
    <w:rsid w:val="00C2372F"/>
    <w:rsid w:val="00C24EA4"/>
    <w:rsid w:val="00C31B05"/>
    <w:rsid w:val="00C36E5E"/>
    <w:rsid w:val="00C40885"/>
    <w:rsid w:val="00C53AE5"/>
    <w:rsid w:val="00C62D63"/>
    <w:rsid w:val="00C64495"/>
    <w:rsid w:val="00C6689D"/>
    <w:rsid w:val="00C67ED8"/>
    <w:rsid w:val="00C713EC"/>
    <w:rsid w:val="00C7483D"/>
    <w:rsid w:val="00C75A53"/>
    <w:rsid w:val="00C81A45"/>
    <w:rsid w:val="00C962ED"/>
    <w:rsid w:val="00CA53A7"/>
    <w:rsid w:val="00CC7AA8"/>
    <w:rsid w:val="00CD74E4"/>
    <w:rsid w:val="00CE617D"/>
    <w:rsid w:val="00CF1B40"/>
    <w:rsid w:val="00CF45E7"/>
    <w:rsid w:val="00D057F8"/>
    <w:rsid w:val="00D146BB"/>
    <w:rsid w:val="00D205B9"/>
    <w:rsid w:val="00D21C6D"/>
    <w:rsid w:val="00D26555"/>
    <w:rsid w:val="00D31A62"/>
    <w:rsid w:val="00D324C3"/>
    <w:rsid w:val="00D37890"/>
    <w:rsid w:val="00D408FA"/>
    <w:rsid w:val="00D41A6B"/>
    <w:rsid w:val="00D430D0"/>
    <w:rsid w:val="00D60F14"/>
    <w:rsid w:val="00D805C9"/>
    <w:rsid w:val="00D9099B"/>
    <w:rsid w:val="00D953AE"/>
    <w:rsid w:val="00DC2580"/>
    <w:rsid w:val="00DC4EAB"/>
    <w:rsid w:val="00DD0B33"/>
    <w:rsid w:val="00DD2FD6"/>
    <w:rsid w:val="00DD4200"/>
    <w:rsid w:val="00DE1BB2"/>
    <w:rsid w:val="00E00837"/>
    <w:rsid w:val="00E015A8"/>
    <w:rsid w:val="00E0435F"/>
    <w:rsid w:val="00E04712"/>
    <w:rsid w:val="00E079A9"/>
    <w:rsid w:val="00E126CC"/>
    <w:rsid w:val="00E21FE0"/>
    <w:rsid w:val="00E23829"/>
    <w:rsid w:val="00E339CD"/>
    <w:rsid w:val="00E408AA"/>
    <w:rsid w:val="00E413D6"/>
    <w:rsid w:val="00E415AF"/>
    <w:rsid w:val="00E43D98"/>
    <w:rsid w:val="00E629D1"/>
    <w:rsid w:val="00E67D6C"/>
    <w:rsid w:val="00E74D16"/>
    <w:rsid w:val="00E77AC4"/>
    <w:rsid w:val="00E85885"/>
    <w:rsid w:val="00E86EDD"/>
    <w:rsid w:val="00E86F3F"/>
    <w:rsid w:val="00E96C10"/>
    <w:rsid w:val="00EC06F5"/>
    <w:rsid w:val="00EC26C3"/>
    <w:rsid w:val="00ED26DE"/>
    <w:rsid w:val="00ED3829"/>
    <w:rsid w:val="00EF11BD"/>
    <w:rsid w:val="00EF2C51"/>
    <w:rsid w:val="00EF40C6"/>
    <w:rsid w:val="00F14173"/>
    <w:rsid w:val="00F16443"/>
    <w:rsid w:val="00F22900"/>
    <w:rsid w:val="00F22D38"/>
    <w:rsid w:val="00F27D72"/>
    <w:rsid w:val="00F300D2"/>
    <w:rsid w:val="00F334A9"/>
    <w:rsid w:val="00F34CCD"/>
    <w:rsid w:val="00F634AF"/>
    <w:rsid w:val="00F726D5"/>
    <w:rsid w:val="00F743F3"/>
    <w:rsid w:val="00F76373"/>
    <w:rsid w:val="00F8062A"/>
    <w:rsid w:val="00F82973"/>
    <w:rsid w:val="00F82C8C"/>
    <w:rsid w:val="00F9499E"/>
    <w:rsid w:val="00FA0870"/>
    <w:rsid w:val="00FA3849"/>
    <w:rsid w:val="00FA71AF"/>
    <w:rsid w:val="00FA7743"/>
    <w:rsid w:val="00FB19AC"/>
    <w:rsid w:val="00FB20F3"/>
    <w:rsid w:val="00FB2D99"/>
    <w:rsid w:val="00FB7844"/>
    <w:rsid w:val="00FC1B66"/>
    <w:rsid w:val="00FD6DAD"/>
    <w:rsid w:val="00FE1D14"/>
    <w:rsid w:val="00FE6943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nhideWhenUsed="0"/>
    <w:lsdException w:name="footer" w:semiHidden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2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nhideWhenUsed="0"/>
    <w:lsdException w:name="HTML Sample" w:semiHidden="0" w:uiPriority="0" w:unhideWhenUsed="0"/>
    <w:lsdException w:name="HTML Typewriter" w:semiHidden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590164"/>
    <w:rPr>
      <w:sz w:val="24"/>
      <w:szCs w:val="24"/>
      <w:lang w:val="en-US" w:eastAsia="en-US" w:bidi="ar-SA"/>
    </w:rPr>
  </w:style>
  <w:style w:type="paragraph" w:styleId="Heading1">
    <w:name w:val="heading 1"/>
    <w:basedOn w:val="Normal"/>
    <w:next w:val="Normal"/>
    <w:qFormat/>
    <w:rsid w:val="0059016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9016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901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901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A0B35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rsid w:val="00590164"/>
    <w:pPr>
      <w:keepNext/>
      <w:jc w:val="center"/>
      <w:outlineLvl w:val="6"/>
    </w:pPr>
    <w:rPr>
      <w:sz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59016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90164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590164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590164"/>
    <w:pPr>
      <w:autoSpaceDE w:val="0"/>
      <w:autoSpaceDN w:val="0"/>
      <w:adjustRightInd w:val="0"/>
    </w:pPr>
    <w:rPr>
      <w:rFonts w:ascii="BNMJFO+Arial,Bold" w:hAnsi="BNMJFO+Arial,Bold"/>
      <w:color w:val="000000"/>
      <w:sz w:val="24"/>
      <w:szCs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5901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Subtitle">
    <w:name w:val="Subtitle"/>
    <w:basedOn w:val="Normal"/>
    <w:qFormat/>
    <w:rsid w:val="00590164"/>
    <w:pPr>
      <w:ind w:left="1440" w:right="-1440" w:firstLine="720"/>
    </w:pPr>
    <w:rPr>
      <w:rFonts w:ascii="Arial Black" w:hAnsi="Arial Black"/>
      <w:b/>
      <w:sz w:val="66"/>
    </w:rPr>
  </w:style>
  <w:style w:type="character" w:styleId="Hyperlink">
    <w:name w:val="Hyperlink"/>
    <w:rsid w:val="00590164"/>
    <w:rPr>
      <w:color w:val="0000FF"/>
      <w:u w:val="single"/>
    </w:rPr>
  </w:style>
  <w:style w:type="paragraph" w:styleId="NormalWeb">
    <w:name w:val="Normal (Web)"/>
    <w:basedOn w:val="Normal"/>
    <w:rsid w:val="00590164"/>
    <w:pPr>
      <w:spacing w:before="100" w:beforeAutospacing="1" w:after="100" w:afterAutospacing="1"/>
    </w:pPr>
  </w:style>
  <w:style w:type="character" w:customStyle="1" w:styleId="editsection">
    <w:name w:val="editsection"/>
    <w:basedOn w:val="DefaultParagraphFont"/>
    <w:rsid w:val="00590164"/>
  </w:style>
  <w:style w:type="character" w:customStyle="1" w:styleId="mw-headline">
    <w:name w:val="mw-headline"/>
    <w:basedOn w:val="DefaultParagraphFont"/>
    <w:rsid w:val="00590164"/>
  </w:style>
  <w:style w:type="character" w:styleId="Strong">
    <w:name w:val="Strong"/>
    <w:qFormat/>
    <w:rsid w:val="00590164"/>
    <w:rPr>
      <w:b/>
      <w:bCs/>
    </w:rPr>
  </w:style>
  <w:style w:type="character" w:customStyle="1" w:styleId="toctoggle">
    <w:name w:val="toctoggle"/>
    <w:basedOn w:val="DefaultParagraphFont"/>
    <w:rsid w:val="00590164"/>
  </w:style>
  <w:style w:type="character" w:customStyle="1" w:styleId="tocnumber2">
    <w:name w:val="tocnumber2"/>
    <w:basedOn w:val="DefaultParagraphFont"/>
    <w:rsid w:val="00590164"/>
  </w:style>
  <w:style w:type="character" w:customStyle="1" w:styleId="toctext">
    <w:name w:val="toctext"/>
    <w:basedOn w:val="DefaultParagraphFont"/>
    <w:rsid w:val="00590164"/>
  </w:style>
  <w:style w:type="character" w:customStyle="1" w:styleId="CharChar1">
    <w:name w:val=" Char Char1"/>
    <w:semiHidden/>
    <w:rsid w:val="00BD5B8D"/>
    <w:rPr>
      <w:rFonts w:ascii="Times New Roman" w:eastAsia="Times New Roman" w:hAnsi="Times New Roman" w:cs="Times New Roman"/>
      <w:sz w:val="24"/>
      <w:szCs w:val="24"/>
    </w:rPr>
  </w:style>
  <w:style w:type="paragraph" w:customStyle="1" w:styleId="plaintext">
    <w:name w:val="plaintext"/>
    <w:basedOn w:val="Normal"/>
    <w:rsid w:val="00BD5B8D"/>
    <w:pPr>
      <w:ind w:left="720"/>
      <w:jc w:val="both"/>
    </w:pPr>
    <w:rPr>
      <w:rFonts w:ascii="Verdana" w:hAnsi="Verdana" w:cs="Arial"/>
      <w:color w:val="000000"/>
      <w:sz w:val="18"/>
    </w:rPr>
  </w:style>
  <w:style w:type="paragraph" w:styleId="BodyTextIndent2">
    <w:name w:val="Body Text Indent 2"/>
    <w:basedOn w:val="Normal"/>
    <w:link w:val="BodyTextIndent2Char"/>
    <w:rsid w:val="00C40885"/>
    <w:pPr>
      <w:spacing w:line="240" w:lineRule="atLeast"/>
      <w:ind w:left="2750" w:hanging="2405"/>
    </w:pPr>
    <w:rPr>
      <w:spacing w:val="8"/>
    </w:rPr>
  </w:style>
  <w:style w:type="character" w:customStyle="1" w:styleId="BodyTextIndent2Char">
    <w:name w:val="Body Text Indent 2 Char"/>
    <w:link w:val="BodyTextIndent2"/>
    <w:rsid w:val="00C40885"/>
    <w:rPr>
      <w:spacing w:val="8"/>
      <w:sz w:val="24"/>
      <w:szCs w:val="24"/>
    </w:rPr>
  </w:style>
  <w:style w:type="character" w:customStyle="1" w:styleId="Heading5Char">
    <w:name w:val="Heading 5 Char"/>
    <w:link w:val="Heading5"/>
    <w:semiHidden/>
    <w:rsid w:val="000A0B3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rsid w:val="000A0B35"/>
    <w:pPr>
      <w:spacing w:after="120"/>
    </w:pPr>
  </w:style>
  <w:style w:type="character" w:customStyle="1" w:styleId="BodyTextChar">
    <w:name w:val="Body Text Char"/>
    <w:link w:val="BodyText"/>
    <w:rsid w:val="000A0B35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0A0B35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0A0B35"/>
    <w:rPr>
      <w:sz w:val="24"/>
      <w:szCs w:val="24"/>
    </w:rPr>
  </w:style>
  <w:style w:type="paragraph" w:styleId="BodyText2">
    <w:name w:val="Body Text 2"/>
    <w:basedOn w:val="Normal"/>
    <w:link w:val="BodyText2Char"/>
    <w:rsid w:val="000A0B35"/>
    <w:pPr>
      <w:spacing w:after="120" w:line="480" w:lineRule="auto"/>
    </w:pPr>
  </w:style>
  <w:style w:type="character" w:customStyle="1" w:styleId="BodyText2Char">
    <w:name w:val="Body Text 2 Char"/>
    <w:link w:val="BodyText2"/>
    <w:rsid w:val="000A0B35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6F05F8"/>
    <w:rPr>
      <w:sz w:val="24"/>
      <w:szCs w:val="24"/>
    </w:rPr>
  </w:style>
  <w:style w:type="character" w:customStyle="1" w:styleId="lwcollapsibleareatitle">
    <w:name w:val="lw_collapsiblearea_title"/>
    <w:basedOn w:val="DefaultParagraphFont"/>
    <w:rsid w:val="00C67ED8"/>
  </w:style>
  <w:style w:type="character" w:customStyle="1" w:styleId="parameter">
    <w:name w:val="parameter"/>
    <w:basedOn w:val="DefaultParagraphFont"/>
    <w:rsid w:val="00C67ED8"/>
  </w:style>
  <w:style w:type="character" w:styleId="Emphasis">
    <w:name w:val="Emphasis"/>
    <w:uiPriority w:val="20"/>
    <w:qFormat/>
    <w:rsid w:val="00C67ED8"/>
    <w:rPr>
      <w:i/>
      <w:iCs/>
    </w:rPr>
  </w:style>
  <w:style w:type="character" w:customStyle="1" w:styleId="apple-converted-space">
    <w:name w:val="apple-converted-space"/>
    <w:basedOn w:val="DefaultParagraphFont"/>
    <w:rsid w:val="00C67ED8"/>
  </w:style>
  <w:style w:type="paragraph" w:styleId="HTMLPreformatted">
    <w:name w:val="HTML Preformatted"/>
    <w:basedOn w:val="Normal"/>
    <w:link w:val="HTMLPreformattedChar"/>
    <w:uiPriority w:val="99"/>
    <w:unhideWhenUsed/>
    <w:rsid w:val="000A3B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0A3B0E"/>
    <w:rPr>
      <w:rFonts w:ascii="Courier New" w:hAnsi="Courier New" w:cs="Courier New"/>
    </w:rPr>
  </w:style>
  <w:style w:type="character" w:customStyle="1" w:styleId="kwd">
    <w:name w:val="kwd"/>
    <w:basedOn w:val="DefaultParagraphFont"/>
    <w:rsid w:val="00027EB6"/>
  </w:style>
  <w:style w:type="character" w:customStyle="1" w:styleId="pln">
    <w:name w:val="pln"/>
    <w:basedOn w:val="DefaultParagraphFont"/>
    <w:rsid w:val="00027EB6"/>
  </w:style>
  <w:style w:type="character" w:customStyle="1" w:styleId="pun">
    <w:name w:val="pun"/>
    <w:basedOn w:val="DefaultParagraphFont"/>
    <w:rsid w:val="00027EB6"/>
  </w:style>
  <w:style w:type="character" w:customStyle="1" w:styleId="com">
    <w:name w:val="com"/>
    <w:basedOn w:val="DefaultParagraphFont"/>
    <w:rsid w:val="00027EB6"/>
  </w:style>
  <w:style w:type="character" w:customStyle="1" w:styleId="str">
    <w:name w:val="str"/>
    <w:basedOn w:val="DefaultParagraphFont"/>
    <w:rsid w:val="00027EB6"/>
  </w:style>
  <w:style w:type="character" w:customStyle="1" w:styleId="lit">
    <w:name w:val="lit"/>
    <w:basedOn w:val="DefaultParagraphFont"/>
    <w:rsid w:val="00027EB6"/>
  </w:style>
  <w:style w:type="character" w:styleId="HTMLTypewriter">
    <w:name w:val="HTML Typewriter"/>
    <w:uiPriority w:val="99"/>
    <w:unhideWhenUsed/>
    <w:rsid w:val="00521DFA"/>
    <w:rPr>
      <w:rFonts w:ascii="Courier New" w:eastAsia="Times New Roman" w:hAnsi="Courier New" w:cs="Courier New"/>
      <w:sz w:val="20"/>
      <w:szCs w:val="20"/>
    </w:rPr>
  </w:style>
  <w:style w:type="paragraph" w:customStyle="1" w:styleId="yiv538329046msonormal">
    <w:name w:val="yiv538329046msonormal"/>
    <w:basedOn w:val="Normal"/>
    <w:rsid w:val="005D5A15"/>
    <w:pPr>
      <w:spacing w:before="100" w:beforeAutospacing="1" w:after="100" w:afterAutospacing="1"/>
    </w:pPr>
  </w:style>
  <w:style w:type="table" w:styleId="TableGrid">
    <w:name w:val="Table Grid"/>
    <w:basedOn w:val="TableNormal"/>
    <w:rsid w:val="00A80D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6.xml" /><Relationship Id="rId12" Type="http://schemas.openxmlformats.org/officeDocument/2006/relationships/header" Target="header7.xml" /><Relationship Id="rId13" Type="http://schemas.openxmlformats.org/officeDocument/2006/relationships/header" Target="header8.xml" /><Relationship Id="rId14" Type="http://schemas.openxmlformats.org/officeDocument/2006/relationships/footer" Target="footer3.xml" /><Relationship Id="rId15" Type="http://schemas.openxmlformats.org/officeDocument/2006/relationships/header" Target="header9.xml" /><Relationship Id="rId16" Type="http://schemas.openxmlformats.org/officeDocument/2006/relationships/header" Target="header10.xml" /><Relationship Id="rId17" Type="http://schemas.openxmlformats.org/officeDocument/2006/relationships/header" Target="header11.xml" /><Relationship Id="rId18" Type="http://schemas.openxmlformats.org/officeDocument/2006/relationships/footer" Target="footer4.xml" /><Relationship Id="rId19" Type="http://schemas.openxmlformats.org/officeDocument/2006/relationships/header" Target="header12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header" Target="header3.xml" /><Relationship Id="rId8" Type="http://schemas.openxmlformats.org/officeDocument/2006/relationships/header" Target="header4.xml" /><Relationship Id="rId9" Type="http://schemas.openxmlformats.org/officeDocument/2006/relationships/header" Target="header5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10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1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1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4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5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6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7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8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9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Stream: BSC</vt:lpstr>
    </vt:vector>
  </TitlesOfParts>
  <Company>HOME</Company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Stream: BSC</dc:title>
  <dc:creator>User</dc:creator>
  <cp:lastModifiedBy>NSP-User</cp:lastModifiedBy>
  <cp:revision>35</cp:revision>
  <cp:lastPrinted>2010-08-20T05:06:00Z</cp:lastPrinted>
  <dcterms:created xsi:type="dcterms:W3CDTF">2015-06-01T10:12:00Z</dcterms:created>
  <dcterms:modified xsi:type="dcterms:W3CDTF">2020-06-01T06:39:00Z</dcterms:modified>
</cp:coreProperties>
</file>