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iagrams/drawing39.xml" ContentType="application/vnd.ms-office.drawingml.diagramDrawing+xml"/>
  <Override PartName="/word/diagrams/drawing8.xml" ContentType="application/vnd.ms-office.drawingml.diagramDrawing+xml"/>
  <Override PartName="/word/diagrams/drawing59.xml" ContentType="application/vnd.ms-office.drawingml.diagramDrawing+xml"/>
  <Override PartName="/word/diagrams/drawing48.xml" ContentType="application/vnd.ms-office.drawingml.diagramDrawing+xml"/>
  <Override PartName="/word/diagrams/drawing37.xml" ContentType="application/vnd.ms-office.drawingml.diagramDrawing+xml"/>
  <Override PartName="/word/diagrams/drawing6.xml" ContentType="application/vnd.ms-office.drawingml.diagramDrawing+xml"/>
  <Override PartName="/word/diagrams/drawing57.xml" ContentType="application/vnd.ms-office.drawingml.diagramDrawing+xml"/>
  <Override PartName="/word/diagrams/drawing19.xml" ContentType="application/vnd.ms-office.drawingml.diagramDrawing+xml"/>
  <Override PartName="/word/diagrams/drawing28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55.xml" ContentType="application/vnd.ms-office.drawingml.diagramDrawing+xml"/>
  <Override PartName="/word/diagrams/drawing46.xml" ContentType="application/vnd.ms-office.drawingml.diagramDrawing+xml"/>
  <Override PartName="/word/diagrams/drawing44.xml" ContentType="application/vnd.ms-office.drawingml.diagramDrawing+xml"/>
  <Override PartName="/word/diagrams/drawing17.xml" ContentType="application/vnd.ms-office.drawingml.diagramDrawing+xml"/>
  <Override PartName="/word/diagrams/drawing35.xml" ContentType="application/vnd.ms-office.drawingml.diagramDrawing+xml"/>
  <Override PartName="/word/diagrams/drawing4.xml" ContentType="application/vnd.ms-office.drawingml.diagramDrawing+xml"/>
  <Override PartName="/word/diagrams/drawing26.xml" ContentType="application/vnd.ms-office.drawingml.diagramDrawing+xml"/>
  <Override PartName="/word/diagrams/drawing53.xml" ContentType="application/vnd.ms-office.drawingml.diagramDrawing+xml"/>
  <Override PartName="/word/diagrams/drawing24.xml" ContentType="application/vnd.ms-office.drawingml.diagramDrawing+xml"/>
  <Override PartName="/word/diagrams/drawing15.xml" ContentType="application/vnd.ms-office.drawingml.diagramDrawing+xml"/>
  <Override PartName="/word/diagrams/drawing42.xml" ContentType="application/vnd.ms-office.drawingml.diagramDrawing+xml"/>
  <Override PartName="/word/diagrams/drawing62.xml" ContentType="application/vnd.ms-office.drawingml.diagramDrawing+xml"/>
  <Override PartName="/word/diagrams/drawing33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diagrams/drawing31.xml" ContentType="application/vnd.ms-office.drawingml.diagramDrawing+xml"/>
  <Override PartName="/word/diagrams/drawing51.xml" ContentType="application/vnd.ms-office.drawingml.diagramDrawing+xml"/>
  <Override PartName="/word/diagrams/drawing40.xml" ContentType="application/vnd.ms-office.drawingml.diagramDrawing+xml"/>
  <Override PartName="/word/diagrams/drawing60.xml" ContentType="application/vnd.ms-office.drawingml.diagramDrawing+xml"/>
  <Override PartName="/word/diagrams/drawing13.xml" ContentType="application/vnd.ms-office.drawingml.diagramDrawing+xml"/>
  <Override PartName="/word/diagrams/drawing2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diagrams/drawing11.xml" ContentType="application/vnd.ms-office.drawingml.diagramDrawing+xml"/>
  <Override PartName="/word/diagrams/drawing30.xml" ContentType="application/vnd.ms-office.drawingml.diagramDrawing+xml"/>
  <Override PartName="/word/diagrams/drawing20.xml" ContentType="application/vnd.ms-office.drawingml.diagramDrawing+xml"/>
  <Override PartName="/word/diagrams/drawing10.xml" ContentType="application/vnd.ms-office.drawingml.diagramDrawing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drawing9.xml" ContentType="application/vnd.ms-office.drawingml.diagramDrawing+xml"/>
  <Override PartName="/word/diagrams/drawing7.xml" ContentType="application/vnd.ms-office.drawingml.diagramDrawing+xml"/>
  <Override PartName="/word/diagrams/drawing58.xml" ContentType="application/vnd.ms-office.drawingml.diagramDrawing+xml"/>
  <Override PartName="/word/diagrams/drawing49.xml" ContentType="application/vnd.ms-office.drawingml.diagramDrawing+xml"/>
  <Default Extension="jpeg" ContentType="image/jpeg"/>
  <Override PartName="/word/diagrams/drawing56.xml" ContentType="application/vnd.ms-office.drawingml.diagramDrawing+xml"/>
  <Override PartName="/word/diagrams/drawing29.xml" ContentType="application/vnd.ms-office.drawingml.diagramDrawing+xml"/>
  <Override PartName="/word/diagrams/drawing38.xml" ContentType="application/vnd.ms-office.drawingml.diagramDrawing+xml"/>
  <Override PartName="/word/diagrams/drawing47.xml" ContentType="application/vnd.ms-office.drawingml.diagramDrawing+xml"/>
  <Override PartName="/word/diagrams/drawing5.xml" ContentType="application/vnd.ms-office.drawingml.diagramDrawing+xml"/>
  <Override PartName="/word/diagrams/drawing18.xml" ContentType="application/vnd.ms-office.drawingml.diagramDrawing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54.xml" ContentType="application/vnd.ms-office.drawingml.diagramDrawing+xml"/>
  <Override PartName="/word/diagrams/drawing27.xml" ContentType="application/vnd.ms-office.drawingml.diagramDrawing+xml"/>
  <Override PartName="/word/diagrams/drawing36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drawing45.xml" ContentType="application/vnd.ms-office.drawingml.diagramDrawing+xml"/>
  <Override PartName="/word/settings.xml" ContentType="application/vnd.openxmlformats-officedocument.wordprocessingml.settings+xml"/>
  <Override PartName="/word/diagrams/drawing14.xml" ContentType="application/vnd.ms-office.drawingml.diagramDrawing+xml"/>
  <Override PartName="/word/diagrams/drawing1.xml" ContentType="application/vnd.ms-office.drawingml.diagramDrawing+xml"/>
  <Override PartName="/word/diagrams/drawing52.xml" ContentType="application/vnd.ms-office.drawingml.diagramDrawing+xml"/>
  <Override PartName="/word/diagrams/drawing61.xml" ContentType="application/vnd.ms-office.drawingml.diagramDrawing+xml"/>
  <Override PartName="/word/diagrams/drawing25.xml" ContentType="application/vnd.ms-office.drawingml.diagramDrawing+xml"/>
  <Override PartName="/word/diagrams/drawing34.xml" ContentType="application/vnd.ms-office.drawingml.diagramDrawing+xml"/>
  <Override PartName="/word/diagrams/drawing43.xml" ContentType="application/vnd.ms-office.drawingml.diagramDrawing+xml"/>
  <Override PartName="/word/theme/theme1.xml" ContentType="application/vnd.openxmlformats-officedocument.theme+xml"/>
  <Override PartName="/word/diagrams/drawing12.xml" ContentType="application/vnd.ms-office.drawingml.diagramDrawing+xml"/>
  <Override PartName="/word/diagrams/drawing50.xml" ContentType="application/vnd.ms-office.drawingml.diagramDrawing+xml"/>
  <Override PartName="/word/diagrams/drawing23.xml" ContentType="application/vnd.ms-office.drawingml.diagramDrawing+xml"/>
  <Override PartName="/word/diagrams/drawing32.xml" ContentType="application/vnd.ms-office.drawingml.diagramDrawing+xml"/>
  <Override PartName="/word/diagrams/drawing21.xml" ContentType="application/vnd.ms-office.drawingml.diagramDrawing+xml"/>
  <Override PartName="/word/diagrams/drawing41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37" w:rsidRDefault="00503F37" w:rsidP="00503F37">
      <w:pPr>
        <w:pStyle w:val="Heading1"/>
        <w:spacing w:before="83"/>
        <w:ind w:left="2880" w:right="2250" w:firstLine="720"/>
        <w:jc w:val="both"/>
      </w:pPr>
      <w:r>
        <w:t>Semester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IX</w:t>
      </w:r>
    </w:p>
    <w:p w:rsidR="00503F37" w:rsidRDefault="00503F37" w:rsidP="00503F37">
      <w:pPr>
        <w:pStyle w:val="BodyText"/>
        <w:spacing w:before="11"/>
        <w:jc w:val="both"/>
        <w:rPr>
          <w:b/>
          <w:sz w:val="22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628"/>
        <w:gridCol w:w="3768"/>
        <w:gridCol w:w="1138"/>
        <w:gridCol w:w="440"/>
        <w:gridCol w:w="613"/>
        <w:gridCol w:w="615"/>
        <w:gridCol w:w="613"/>
      </w:tblGrid>
      <w:tr w:rsidR="00503F37" w:rsidTr="00F63DB3">
        <w:trPr>
          <w:trHeight w:val="545"/>
        </w:trPr>
        <w:tc>
          <w:tcPr>
            <w:tcW w:w="701" w:type="dxa"/>
          </w:tcPr>
          <w:p w:rsidR="00503F37" w:rsidRDefault="00503F37" w:rsidP="00F63DB3">
            <w:pPr>
              <w:pStyle w:val="TableParagraph"/>
              <w:spacing w:before="2"/>
              <w:ind w:left="107" w:right="9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No.</w:t>
            </w:r>
          </w:p>
        </w:tc>
        <w:tc>
          <w:tcPr>
            <w:tcW w:w="2628" w:type="dxa"/>
          </w:tcPr>
          <w:p w:rsidR="00503F37" w:rsidRDefault="00503F37" w:rsidP="00F63DB3">
            <w:pPr>
              <w:pStyle w:val="TableParagraph"/>
              <w:spacing w:before="2"/>
              <w:ind w:left="64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Code</w:t>
            </w:r>
          </w:p>
        </w:tc>
        <w:tc>
          <w:tcPr>
            <w:tcW w:w="3768" w:type="dxa"/>
          </w:tcPr>
          <w:p w:rsidR="00503F37" w:rsidRDefault="00503F37" w:rsidP="00F63DB3">
            <w:pPr>
              <w:pStyle w:val="TableParagraph"/>
              <w:spacing w:before="2"/>
              <w:ind w:left="10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Course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Title</w:t>
            </w:r>
          </w:p>
        </w:tc>
        <w:tc>
          <w:tcPr>
            <w:tcW w:w="1138" w:type="dxa"/>
          </w:tcPr>
          <w:p w:rsidR="00503F37" w:rsidRDefault="00503F37" w:rsidP="00F63DB3">
            <w:pPr>
              <w:pStyle w:val="TableParagraph"/>
              <w:spacing w:line="274" w:lineRule="exact"/>
              <w:ind w:left="141" w:right="132" w:firstLine="114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Core/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Elective</w:t>
            </w:r>
          </w:p>
        </w:tc>
        <w:tc>
          <w:tcPr>
            <w:tcW w:w="440" w:type="dxa"/>
          </w:tcPr>
          <w:p w:rsidR="00503F37" w:rsidRDefault="00503F37" w:rsidP="00F63DB3">
            <w:pPr>
              <w:pStyle w:val="TableParagraph"/>
              <w:spacing w:before="2"/>
              <w:ind w:left="4"/>
              <w:jc w:val="both"/>
              <w:rPr>
                <w:b/>
                <w:sz w:val="23"/>
              </w:rPr>
            </w:pPr>
            <w:r>
              <w:rPr>
                <w:b/>
                <w:w w:val="101"/>
                <w:sz w:val="23"/>
              </w:rPr>
              <w:t>C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16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IM</w:t>
            </w:r>
          </w:p>
        </w:tc>
        <w:tc>
          <w:tcPr>
            <w:tcW w:w="615" w:type="dxa"/>
          </w:tcPr>
          <w:p w:rsidR="00503F37" w:rsidRDefault="00503F37" w:rsidP="00F63DB3">
            <w:pPr>
              <w:pStyle w:val="TableParagraph"/>
              <w:spacing w:before="2"/>
              <w:ind w:left="136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EM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88" w:right="8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TM</w:t>
            </w:r>
          </w:p>
        </w:tc>
      </w:tr>
      <w:tr w:rsidR="00503F37" w:rsidTr="00F63DB3">
        <w:trPr>
          <w:trHeight w:val="545"/>
        </w:trPr>
        <w:tc>
          <w:tcPr>
            <w:tcW w:w="701" w:type="dxa"/>
          </w:tcPr>
          <w:p w:rsidR="00503F37" w:rsidRDefault="00503F37" w:rsidP="00F63DB3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2628" w:type="dxa"/>
          </w:tcPr>
          <w:p w:rsidR="00503F37" w:rsidRDefault="00503F37" w:rsidP="00F63DB3">
            <w:pPr>
              <w:pStyle w:val="TableParagraph"/>
              <w:spacing w:before="3"/>
              <w:jc w:val="both"/>
              <w:rPr>
                <w:sz w:val="23"/>
              </w:rPr>
            </w:pPr>
            <w:r>
              <w:rPr>
                <w:sz w:val="23"/>
              </w:rPr>
              <w:t>1604010001090101</w:t>
            </w:r>
          </w:p>
        </w:tc>
        <w:tc>
          <w:tcPr>
            <w:tcW w:w="3768" w:type="dxa"/>
          </w:tcPr>
          <w:p w:rsidR="00503F37" w:rsidRDefault="00503F37" w:rsidP="00F63DB3">
            <w:pPr>
              <w:pStyle w:val="TableParagraph"/>
              <w:spacing w:line="274" w:lineRule="exact"/>
              <w:ind w:right="366" w:firstLine="1"/>
              <w:jc w:val="both"/>
              <w:rPr>
                <w:sz w:val="23"/>
              </w:rPr>
            </w:pPr>
            <w:r>
              <w:rPr>
                <w:sz w:val="23"/>
              </w:rPr>
              <w:t>Law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Crimes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II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Criminal</w:t>
            </w:r>
            <w:r>
              <w:rPr>
                <w:spacing w:val="-47"/>
                <w:sz w:val="23"/>
              </w:rPr>
              <w:t xml:space="preserve"> </w:t>
            </w:r>
            <w:r>
              <w:rPr>
                <w:sz w:val="23"/>
              </w:rPr>
              <w:t>Procedure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Code</w:t>
            </w:r>
          </w:p>
        </w:tc>
        <w:tc>
          <w:tcPr>
            <w:tcW w:w="1138" w:type="dxa"/>
          </w:tcPr>
          <w:p w:rsidR="00503F37" w:rsidRDefault="00503F37" w:rsidP="00F63DB3">
            <w:pPr>
              <w:pStyle w:val="TableParagraph"/>
              <w:spacing w:before="3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03F37" w:rsidRDefault="00503F37" w:rsidP="00F63DB3">
            <w:pPr>
              <w:pStyle w:val="TableParagraph"/>
              <w:spacing w:before="3"/>
              <w:ind w:left="5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3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503F37" w:rsidRDefault="00503F37" w:rsidP="00F63DB3">
            <w:pPr>
              <w:pStyle w:val="TableParagraph"/>
              <w:spacing w:before="3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3"/>
              <w:ind w:left="88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03F37" w:rsidTr="00F63DB3">
        <w:trPr>
          <w:trHeight w:val="547"/>
        </w:trPr>
        <w:tc>
          <w:tcPr>
            <w:tcW w:w="701" w:type="dxa"/>
          </w:tcPr>
          <w:p w:rsidR="00503F37" w:rsidRDefault="00503F37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2628" w:type="dxa"/>
          </w:tcPr>
          <w:p w:rsidR="00503F37" w:rsidRDefault="00503F37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1604010001090201</w:t>
            </w:r>
          </w:p>
        </w:tc>
        <w:tc>
          <w:tcPr>
            <w:tcW w:w="3768" w:type="dxa"/>
          </w:tcPr>
          <w:p w:rsidR="00503F37" w:rsidRDefault="00503F37" w:rsidP="00F63DB3">
            <w:pPr>
              <w:pStyle w:val="TableParagraph"/>
              <w:spacing w:line="270" w:lineRule="atLeast"/>
              <w:ind w:firstLine="1"/>
              <w:jc w:val="both"/>
              <w:rPr>
                <w:sz w:val="23"/>
              </w:rPr>
            </w:pPr>
            <w:r>
              <w:rPr>
                <w:sz w:val="23"/>
              </w:rPr>
              <w:t>Interpretation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Statutes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Principles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of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Legislation</w:t>
            </w:r>
          </w:p>
        </w:tc>
        <w:tc>
          <w:tcPr>
            <w:tcW w:w="1138" w:type="dxa"/>
          </w:tcPr>
          <w:p w:rsidR="00503F37" w:rsidRDefault="00503F37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03F37" w:rsidRDefault="00503F37" w:rsidP="00F63DB3">
            <w:pPr>
              <w:pStyle w:val="TableParagraph"/>
              <w:spacing w:before="2"/>
              <w:ind w:left="5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15" w:type="dxa"/>
          </w:tcPr>
          <w:p w:rsidR="00503F37" w:rsidRDefault="00503F37" w:rsidP="00F63DB3">
            <w:pPr>
              <w:pStyle w:val="TableParagraph"/>
              <w:spacing w:before="2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88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03F37" w:rsidTr="00F63DB3">
        <w:trPr>
          <w:trHeight w:val="544"/>
        </w:trPr>
        <w:tc>
          <w:tcPr>
            <w:tcW w:w="701" w:type="dxa"/>
          </w:tcPr>
          <w:p w:rsidR="00503F37" w:rsidRDefault="00503F37" w:rsidP="00F63DB3">
            <w:pPr>
              <w:pStyle w:val="TableParagraph"/>
              <w:spacing w:before="2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2628" w:type="dxa"/>
          </w:tcPr>
          <w:p w:rsidR="00503F37" w:rsidRDefault="00503F37" w:rsidP="00F63DB3">
            <w:pPr>
              <w:pStyle w:val="TableParagraph"/>
              <w:spacing w:before="2"/>
              <w:jc w:val="both"/>
              <w:rPr>
                <w:sz w:val="23"/>
              </w:rPr>
            </w:pPr>
            <w:r>
              <w:rPr>
                <w:sz w:val="23"/>
              </w:rPr>
              <w:t>1604010001090301</w:t>
            </w:r>
          </w:p>
        </w:tc>
        <w:tc>
          <w:tcPr>
            <w:tcW w:w="3768" w:type="dxa"/>
          </w:tcPr>
          <w:p w:rsidR="00503F37" w:rsidRDefault="00503F37" w:rsidP="00F63DB3">
            <w:pPr>
              <w:pStyle w:val="TableParagraph"/>
              <w:spacing w:line="274" w:lineRule="exact"/>
              <w:ind w:right="915"/>
              <w:jc w:val="both"/>
              <w:rPr>
                <w:sz w:val="23"/>
              </w:rPr>
            </w:pPr>
            <w:r>
              <w:rPr>
                <w:sz w:val="23"/>
              </w:rPr>
              <w:t>Clinical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(Drafting,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Pleading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Conveyance)</w:t>
            </w:r>
          </w:p>
        </w:tc>
        <w:tc>
          <w:tcPr>
            <w:tcW w:w="1138" w:type="dxa"/>
          </w:tcPr>
          <w:p w:rsidR="00503F37" w:rsidRDefault="00503F37" w:rsidP="00F63DB3">
            <w:pPr>
              <w:pStyle w:val="TableParagraph"/>
              <w:spacing w:before="2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03F37" w:rsidRDefault="00503F37" w:rsidP="00F63DB3">
            <w:pPr>
              <w:pStyle w:val="TableParagraph"/>
              <w:spacing w:before="2"/>
              <w:ind w:left="4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171"/>
              <w:jc w:val="both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15" w:type="dxa"/>
          </w:tcPr>
          <w:p w:rsidR="00503F37" w:rsidRDefault="00503F37" w:rsidP="00F63DB3">
            <w:pPr>
              <w:pStyle w:val="TableParagraph"/>
              <w:spacing w:before="2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2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03F37" w:rsidTr="00F63DB3">
        <w:trPr>
          <w:trHeight w:val="818"/>
        </w:trPr>
        <w:tc>
          <w:tcPr>
            <w:tcW w:w="701" w:type="dxa"/>
          </w:tcPr>
          <w:p w:rsidR="00503F37" w:rsidRDefault="00503F37" w:rsidP="00F63DB3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2628" w:type="dxa"/>
          </w:tcPr>
          <w:p w:rsidR="00503F37" w:rsidRDefault="00503F37" w:rsidP="00F63DB3">
            <w:pPr>
              <w:pStyle w:val="TableParagraph"/>
              <w:spacing w:before="1"/>
              <w:jc w:val="both"/>
              <w:rPr>
                <w:sz w:val="23"/>
              </w:rPr>
            </w:pPr>
            <w:r>
              <w:rPr>
                <w:sz w:val="23"/>
              </w:rPr>
              <w:t>1604010001090401</w:t>
            </w:r>
          </w:p>
        </w:tc>
        <w:tc>
          <w:tcPr>
            <w:tcW w:w="3768" w:type="dxa"/>
          </w:tcPr>
          <w:p w:rsidR="00503F37" w:rsidRDefault="00503F37" w:rsidP="00F63DB3">
            <w:pPr>
              <w:pStyle w:val="TableParagraph"/>
              <w:spacing w:before="1"/>
              <w:ind w:left="106"/>
              <w:jc w:val="both"/>
              <w:rPr>
                <w:sz w:val="23"/>
              </w:rPr>
            </w:pPr>
            <w:r>
              <w:rPr>
                <w:sz w:val="23"/>
              </w:rPr>
              <w:t>Clinical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Paper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(Professional</w:t>
            </w:r>
          </w:p>
          <w:p w:rsidR="00503F37" w:rsidRDefault="00503F37" w:rsidP="00F63DB3">
            <w:pPr>
              <w:pStyle w:val="TableParagraph"/>
              <w:spacing w:line="270" w:lineRule="atLeast"/>
              <w:jc w:val="both"/>
              <w:rPr>
                <w:sz w:val="23"/>
              </w:rPr>
            </w:pPr>
            <w:r>
              <w:rPr>
                <w:sz w:val="23"/>
              </w:rPr>
              <w:t>Ethics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&amp;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Professional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Accounting</w:t>
            </w:r>
            <w:r>
              <w:rPr>
                <w:spacing w:val="-48"/>
                <w:sz w:val="23"/>
              </w:rPr>
              <w:t xml:space="preserve"> </w:t>
            </w:r>
            <w:r>
              <w:rPr>
                <w:sz w:val="23"/>
              </w:rPr>
              <w:t>system)</w:t>
            </w:r>
          </w:p>
        </w:tc>
        <w:tc>
          <w:tcPr>
            <w:tcW w:w="1138" w:type="dxa"/>
          </w:tcPr>
          <w:p w:rsidR="00503F37" w:rsidRDefault="00503F37" w:rsidP="00F63DB3">
            <w:pPr>
              <w:pStyle w:val="TableParagraph"/>
              <w:spacing w:before="1"/>
              <w:ind w:left="154" w:right="152"/>
              <w:jc w:val="both"/>
              <w:rPr>
                <w:sz w:val="23"/>
              </w:rPr>
            </w:pPr>
            <w:r>
              <w:rPr>
                <w:sz w:val="23"/>
              </w:rPr>
              <w:t>Core</w:t>
            </w:r>
          </w:p>
        </w:tc>
        <w:tc>
          <w:tcPr>
            <w:tcW w:w="440" w:type="dxa"/>
          </w:tcPr>
          <w:p w:rsidR="00503F37" w:rsidRDefault="00503F37" w:rsidP="00F63DB3">
            <w:pPr>
              <w:pStyle w:val="TableParagraph"/>
              <w:spacing w:before="1"/>
              <w:ind w:left="4"/>
              <w:jc w:val="both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1"/>
              <w:ind w:left="108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15" w:type="dxa"/>
          </w:tcPr>
          <w:p w:rsidR="00503F37" w:rsidRDefault="00503F37" w:rsidP="00F63DB3">
            <w:pPr>
              <w:pStyle w:val="TableParagraph"/>
              <w:spacing w:before="1"/>
              <w:ind w:left="172"/>
              <w:jc w:val="both"/>
              <w:rPr>
                <w:sz w:val="23"/>
              </w:rPr>
            </w:pPr>
            <w:r>
              <w:rPr>
                <w:sz w:val="23"/>
              </w:rPr>
              <w:t>00</w:t>
            </w:r>
          </w:p>
        </w:tc>
        <w:tc>
          <w:tcPr>
            <w:tcW w:w="613" w:type="dxa"/>
          </w:tcPr>
          <w:p w:rsidR="00503F37" w:rsidRDefault="00503F37" w:rsidP="00F63DB3">
            <w:pPr>
              <w:pStyle w:val="TableParagraph"/>
              <w:spacing w:before="1"/>
              <w:ind w:left="89" w:right="89"/>
              <w:jc w:val="both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653C41" w:rsidRDefault="00653C41" w:rsidP="00503F37">
      <w:pPr>
        <w:rPr>
          <w:szCs w:val="28"/>
        </w:rPr>
      </w:pPr>
    </w:p>
    <w:p w:rsidR="00503F37" w:rsidRDefault="00503F37" w:rsidP="00503F37">
      <w:pPr>
        <w:rPr>
          <w:szCs w:val="28"/>
        </w:rPr>
      </w:pPr>
    </w:p>
    <w:p w:rsidR="00503F37" w:rsidRDefault="00503F37" w:rsidP="00503F37">
      <w:pPr>
        <w:pStyle w:val="BodyText"/>
        <w:spacing w:before="221" w:line="242" w:lineRule="auto"/>
        <w:ind w:left="641" w:right="7784"/>
        <w:jc w:val="both"/>
      </w:pPr>
      <w:r>
        <w:t>C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IM=Internal</w:t>
      </w:r>
      <w:r>
        <w:rPr>
          <w:spacing w:val="3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EM=External</w:t>
      </w:r>
      <w:r>
        <w:rPr>
          <w:spacing w:val="12"/>
        </w:rPr>
        <w:t xml:space="preserve"> </w:t>
      </w:r>
      <w:r>
        <w:t>Marks</w:t>
      </w:r>
      <w:r>
        <w:rPr>
          <w:spacing w:val="-57"/>
        </w:rPr>
        <w:t xml:space="preserve"> </w:t>
      </w:r>
      <w:r>
        <w:t>TM=Total</w:t>
      </w:r>
      <w:r>
        <w:rPr>
          <w:spacing w:val="-1"/>
        </w:rPr>
        <w:t xml:space="preserve"> </w:t>
      </w:r>
      <w:r>
        <w:t>Marks</w:t>
      </w:r>
    </w:p>
    <w:p w:rsidR="00503F37" w:rsidRDefault="00503F37" w:rsidP="00503F37">
      <w:pPr>
        <w:pStyle w:val="BodyText"/>
        <w:spacing w:before="3"/>
        <w:jc w:val="both"/>
      </w:pPr>
    </w:p>
    <w:p w:rsidR="00503F37" w:rsidRDefault="00503F37" w:rsidP="00503F37">
      <w:pPr>
        <w:pStyle w:val="BodyText"/>
        <w:spacing w:line="242" w:lineRule="auto"/>
        <w:ind w:left="641" w:right="7306"/>
        <w:jc w:val="both"/>
      </w:pPr>
      <w:r>
        <w:t>CCT=Core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SO=Sill</w:t>
      </w:r>
      <w:r>
        <w:rPr>
          <w:spacing w:val="9"/>
        </w:rPr>
        <w:t xml:space="preserve"> </w:t>
      </w:r>
      <w:r>
        <w:t>Oriented</w:t>
      </w:r>
      <w:r>
        <w:rPr>
          <w:spacing w:val="7"/>
        </w:rPr>
        <w:t xml:space="preserve"> </w:t>
      </w:r>
      <w:r>
        <w:t>Course</w:t>
      </w:r>
    </w:p>
    <w:p w:rsidR="00503F37" w:rsidRDefault="00503F37" w:rsidP="00503F37">
      <w:pPr>
        <w:pStyle w:val="BodyText"/>
        <w:spacing w:line="242" w:lineRule="auto"/>
        <w:ind w:left="641" w:right="6023"/>
        <w:jc w:val="both"/>
      </w:pPr>
      <w:r>
        <w:t>ICT=Interdisciplinary</w:t>
      </w:r>
      <w:r>
        <w:rPr>
          <w:spacing w:val="4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SS=Self Study Course</w:t>
      </w:r>
      <w:r>
        <w:rPr>
          <w:spacing w:val="1"/>
        </w:rPr>
        <w:t xml:space="preserve"> </w:t>
      </w:r>
      <w:r>
        <w:t>DP=Dissertation</w:t>
      </w:r>
      <w:r>
        <w:rPr>
          <w:spacing w:val="7"/>
        </w:rPr>
        <w:t xml:space="preserve"> </w:t>
      </w:r>
      <w:r>
        <w:t>/</w:t>
      </w:r>
      <w:r>
        <w:rPr>
          <w:spacing w:val="5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Work</w:t>
      </w:r>
      <w:r>
        <w:rPr>
          <w:spacing w:val="-56"/>
        </w:rPr>
        <w:t xml:space="preserve"> </w:t>
      </w:r>
      <w:r>
        <w:t>ECT=Elective</w:t>
      </w:r>
      <w:r>
        <w:rPr>
          <w:spacing w:val="4"/>
        </w:rPr>
        <w:t xml:space="preserve"> </w:t>
      </w:r>
      <w:r>
        <w:t>Course</w:t>
      </w: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spacing w:before="6"/>
        <w:jc w:val="both"/>
        <w:rPr>
          <w:sz w:val="36"/>
        </w:rPr>
      </w:pPr>
    </w:p>
    <w:p w:rsidR="00503F37" w:rsidRDefault="00503F37" w:rsidP="00503F37">
      <w:pPr>
        <w:spacing w:before="1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503F37" w:rsidRDefault="00503F37" w:rsidP="00503F37">
      <w:pPr>
        <w:spacing w:before="245" w:line="278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Law of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Crimes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II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Criminal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Procedure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503F37" w:rsidRDefault="00503F37" w:rsidP="00503F37">
      <w:pPr>
        <w:spacing w:before="194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1604010001090101</w:t>
      </w:r>
    </w:p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503F37" w:rsidTr="00F63DB3">
        <w:trPr>
          <w:trHeight w:val="892"/>
        </w:trPr>
        <w:tc>
          <w:tcPr>
            <w:tcW w:w="1865" w:type="dxa"/>
          </w:tcPr>
          <w:p w:rsidR="00503F37" w:rsidRDefault="00503F37" w:rsidP="00F63DB3">
            <w:pPr>
              <w:pStyle w:val="TableParagraph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line="242" w:lineRule="auto"/>
              <w:ind w:left="537" w:right="403" w:hanging="12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503F37" w:rsidRDefault="00503F37" w:rsidP="00F63DB3">
            <w:pPr>
              <w:pStyle w:val="TableParagraph"/>
              <w:spacing w:line="242" w:lineRule="auto"/>
              <w:ind w:left="536" w:right="384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503F37" w:rsidTr="00F63DB3">
        <w:trPr>
          <w:trHeight w:val="517"/>
        </w:trPr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IX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503F37" w:rsidRDefault="00503F37" w:rsidP="00F63DB3">
            <w:pPr>
              <w:pStyle w:val="TableParagraph"/>
              <w:spacing w:before="2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503F37" w:rsidRDefault="00503F37" w:rsidP="00503F37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421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process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involves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increasing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expenditure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government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resources.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At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same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time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confronts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crisis of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intrusion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individual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rights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in order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protect the common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will.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19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Obviously,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has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just,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fair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reasonable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accused as well as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victims.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316" w:lineRule="exact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Undoubtedly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process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carried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out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objective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manner.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Criminal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procedure,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thus,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makes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balance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conflicting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interests.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3" w:after="0" w:line="242" w:lineRule="auto"/>
        <w:ind w:right="1683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This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imposes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duty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upon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those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connected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with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working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process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abide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exercise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discretion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conferred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on them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 the best</w:t>
      </w:r>
      <w:r>
        <w:rPr>
          <w:color w:val="282425"/>
          <w:spacing w:val="-4"/>
          <w:sz w:val="27"/>
        </w:rPr>
        <w:t xml:space="preserve"> </w:t>
      </w:r>
      <w:r>
        <w:rPr>
          <w:color w:val="282425"/>
          <w:sz w:val="27"/>
        </w:rPr>
        <w:t>manner.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540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Code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Procedure,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originally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enacted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years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ago,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had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undergone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many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trials 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experiments,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too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enormous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placed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within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class room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discussion.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20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However,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students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should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obtain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fair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idea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how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code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works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as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main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spring 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justice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delivery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system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should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exposed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significant riddles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the procedure.</w:t>
      </w:r>
    </w:p>
    <w:p w:rsidR="00503F37" w:rsidRDefault="00503F37" w:rsidP="00503F37">
      <w:pPr>
        <w:pStyle w:val="BodyText"/>
        <w:spacing w:before="3"/>
        <w:jc w:val="both"/>
      </w:pPr>
    </w:p>
    <w:p w:rsidR="00503F37" w:rsidRDefault="00503F37" w:rsidP="00503F37">
      <w:pPr>
        <w:pStyle w:val="Heading2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503F37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Introductory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rationale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criminal</w:t>
      </w:r>
      <w:r>
        <w:rPr>
          <w:spacing w:val="6"/>
          <w:sz w:val="27"/>
        </w:rPr>
        <w:t xml:space="preserve"> </w:t>
      </w:r>
      <w:r>
        <w:rPr>
          <w:sz w:val="27"/>
        </w:rPr>
        <w:t>procedure: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importance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fair</w:t>
      </w:r>
      <w:r>
        <w:rPr>
          <w:spacing w:val="1"/>
          <w:sz w:val="27"/>
        </w:rPr>
        <w:t xml:space="preserve"> </w:t>
      </w:r>
      <w:r>
        <w:rPr>
          <w:sz w:val="27"/>
        </w:rPr>
        <w:t>trial.</w:t>
      </w:r>
    </w:p>
    <w:p w:rsidR="00503F37" w:rsidRDefault="00503F37" w:rsidP="00AA1F13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Constitutional</w:t>
      </w:r>
      <w:r>
        <w:rPr>
          <w:spacing w:val="3"/>
          <w:sz w:val="27"/>
        </w:rPr>
        <w:t xml:space="preserve"> </w:t>
      </w:r>
      <w:r>
        <w:rPr>
          <w:sz w:val="27"/>
        </w:rPr>
        <w:t>perspectives</w:t>
      </w:r>
      <w:r>
        <w:rPr>
          <w:spacing w:val="2"/>
          <w:sz w:val="27"/>
        </w:rPr>
        <w:t xml:space="preserve"> </w:t>
      </w:r>
      <w:r>
        <w:rPr>
          <w:sz w:val="27"/>
        </w:rPr>
        <w:t>:</w:t>
      </w:r>
      <w:r>
        <w:rPr>
          <w:spacing w:val="6"/>
          <w:sz w:val="27"/>
        </w:rPr>
        <w:t xml:space="preserve"> </w:t>
      </w:r>
      <w:r>
        <w:rPr>
          <w:sz w:val="27"/>
        </w:rPr>
        <w:t>Articles</w:t>
      </w:r>
      <w:r>
        <w:rPr>
          <w:spacing w:val="1"/>
          <w:sz w:val="27"/>
        </w:rPr>
        <w:t xml:space="preserve"> </w:t>
      </w:r>
      <w:r>
        <w:rPr>
          <w:sz w:val="27"/>
        </w:rPr>
        <w:t>14,</w:t>
      </w:r>
      <w:r>
        <w:rPr>
          <w:spacing w:val="6"/>
          <w:sz w:val="27"/>
        </w:rPr>
        <w:t xml:space="preserve"> </w:t>
      </w:r>
      <w:r>
        <w:rPr>
          <w:sz w:val="27"/>
        </w:rPr>
        <w:t>20</w:t>
      </w:r>
      <w:r>
        <w:rPr>
          <w:spacing w:val="6"/>
          <w:sz w:val="27"/>
        </w:rPr>
        <w:t xml:space="preserve"> </w:t>
      </w:r>
      <w:r>
        <w:rPr>
          <w:sz w:val="27"/>
        </w:rPr>
        <w:t>&amp;</w:t>
      </w:r>
      <w:r>
        <w:rPr>
          <w:spacing w:val="4"/>
          <w:sz w:val="27"/>
        </w:rPr>
        <w:t xml:space="preserve"> </w:t>
      </w:r>
      <w:r>
        <w:rPr>
          <w:sz w:val="27"/>
        </w:rPr>
        <w:t>21.</w:t>
      </w:r>
    </w:p>
    <w:p w:rsidR="00503F37" w:rsidRDefault="00503F37" w:rsidP="00AA1F13">
      <w:pPr>
        <w:pStyle w:val="ListParagraph"/>
        <w:widowControl w:val="0"/>
        <w:numPr>
          <w:ilvl w:val="1"/>
          <w:numId w:val="12"/>
        </w:numPr>
        <w:tabs>
          <w:tab w:val="left" w:pos="2043"/>
          <w:tab w:val="left" w:pos="2044"/>
        </w:tabs>
        <w:autoSpaceDE w:val="0"/>
        <w:autoSpaceDN w:val="0"/>
        <w:spacing w:before="1" w:after="0" w:line="242" w:lineRule="auto"/>
        <w:ind w:left="2043" w:right="1265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variety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criminal</w:t>
      </w:r>
      <w:r>
        <w:rPr>
          <w:spacing w:val="4"/>
          <w:sz w:val="27"/>
        </w:rPr>
        <w:t xml:space="preserve"> </w:t>
      </w:r>
      <w:r>
        <w:rPr>
          <w:sz w:val="27"/>
        </w:rPr>
        <w:t>procedures</w:t>
      </w:r>
      <w:r>
        <w:rPr>
          <w:spacing w:val="5"/>
          <w:sz w:val="27"/>
        </w:rPr>
        <w:t xml:space="preserve"> </w:t>
      </w:r>
      <w:r>
        <w:rPr>
          <w:sz w:val="27"/>
        </w:rPr>
        <w:t>(the</w:t>
      </w:r>
      <w:r>
        <w:rPr>
          <w:spacing w:val="7"/>
          <w:sz w:val="27"/>
        </w:rPr>
        <w:t xml:space="preserve"> </w:t>
      </w:r>
      <w:r>
        <w:rPr>
          <w:sz w:val="27"/>
        </w:rPr>
        <w:t>class</w:t>
      </w:r>
      <w:r>
        <w:rPr>
          <w:spacing w:val="5"/>
          <w:sz w:val="27"/>
        </w:rPr>
        <w:t xml:space="preserve"> </w:t>
      </w:r>
      <w:r>
        <w:rPr>
          <w:sz w:val="27"/>
        </w:rPr>
        <w:t>should</w:t>
      </w:r>
      <w:r>
        <w:rPr>
          <w:spacing w:val="2"/>
          <w:sz w:val="27"/>
        </w:rPr>
        <w:t xml:space="preserve"> </w:t>
      </w:r>
      <w:r>
        <w:rPr>
          <w:sz w:val="27"/>
        </w:rPr>
        <w:t>examine,</w:t>
      </w:r>
      <w:r>
        <w:rPr>
          <w:spacing w:val="4"/>
          <w:sz w:val="27"/>
        </w:rPr>
        <w:t xml:space="preserve"> </w:t>
      </w:r>
      <w:r>
        <w:rPr>
          <w:sz w:val="27"/>
        </w:rPr>
        <w:t>in</w:t>
      </w:r>
      <w:r>
        <w:rPr>
          <w:spacing w:val="-56"/>
          <w:sz w:val="27"/>
        </w:rPr>
        <w:t xml:space="preserve"> </w:t>
      </w:r>
      <w:r>
        <w:rPr>
          <w:sz w:val="27"/>
        </w:rPr>
        <w:t>particular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procedure</w:t>
      </w:r>
      <w:r>
        <w:rPr>
          <w:spacing w:val="5"/>
          <w:sz w:val="27"/>
        </w:rPr>
        <w:t xml:space="preserve"> </w:t>
      </w:r>
      <w:r>
        <w:rPr>
          <w:sz w:val="27"/>
        </w:rPr>
        <w:t>for</w:t>
      </w:r>
      <w:r>
        <w:rPr>
          <w:spacing w:val="4"/>
          <w:sz w:val="27"/>
        </w:rPr>
        <w:t xml:space="preserve"> </w:t>
      </w:r>
      <w:r>
        <w:rPr>
          <w:sz w:val="27"/>
        </w:rPr>
        <w:t>trial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special</w:t>
      </w:r>
      <w:r>
        <w:rPr>
          <w:spacing w:val="4"/>
          <w:sz w:val="27"/>
        </w:rPr>
        <w:t xml:space="preserve"> </w:t>
      </w:r>
      <w:r>
        <w:rPr>
          <w:sz w:val="27"/>
        </w:rPr>
        <w:t>offences,</w:t>
      </w:r>
      <w:r>
        <w:rPr>
          <w:spacing w:val="-2"/>
          <w:sz w:val="27"/>
        </w:rPr>
        <w:t xml:space="preserve"> </w:t>
      </w:r>
      <w:r>
        <w:rPr>
          <w:sz w:val="27"/>
        </w:rPr>
        <w:t>especially,</w:t>
      </w:r>
      <w:r>
        <w:rPr>
          <w:spacing w:val="1"/>
          <w:sz w:val="27"/>
        </w:rPr>
        <w:t xml:space="preserve"> </w:t>
      </w:r>
      <w:r>
        <w:rPr>
          <w:sz w:val="27"/>
        </w:rPr>
        <w:t>offences</w:t>
      </w:r>
      <w:r>
        <w:rPr>
          <w:spacing w:val="1"/>
          <w:sz w:val="27"/>
        </w:rPr>
        <w:t xml:space="preserve"> </w:t>
      </w:r>
      <w:r>
        <w:rPr>
          <w:sz w:val="27"/>
        </w:rPr>
        <w:t>under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Prevention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Corruption</w:t>
      </w:r>
      <w:r>
        <w:rPr>
          <w:spacing w:val="5"/>
          <w:sz w:val="27"/>
        </w:rPr>
        <w:t xml:space="preserve"> </w:t>
      </w:r>
      <w:r>
        <w:rPr>
          <w:sz w:val="27"/>
        </w:rPr>
        <w:t>Act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Narcotic</w:t>
      </w:r>
      <w:r>
        <w:rPr>
          <w:spacing w:val="1"/>
          <w:sz w:val="27"/>
        </w:rPr>
        <w:t xml:space="preserve"> </w:t>
      </w:r>
      <w:r>
        <w:rPr>
          <w:sz w:val="27"/>
        </w:rPr>
        <w:t>Drugs</w:t>
      </w:r>
      <w:r>
        <w:rPr>
          <w:spacing w:val="-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Psychotropic</w:t>
      </w:r>
      <w:r>
        <w:rPr>
          <w:spacing w:val="-2"/>
          <w:sz w:val="27"/>
        </w:rPr>
        <w:t xml:space="preserve"> </w:t>
      </w:r>
      <w:r>
        <w:rPr>
          <w:sz w:val="27"/>
        </w:rPr>
        <w:t>Substances</w:t>
      </w:r>
      <w:r>
        <w:rPr>
          <w:spacing w:val="-1"/>
          <w:sz w:val="27"/>
        </w:rPr>
        <w:t xml:space="preserve"> </w:t>
      </w:r>
      <w:r>
        <w:rPr>
          <w:sz w:val="27"/>
        </w:rPr>
        <w:t>Act).</w:t>
      </w:r>
    </w:p>
    <w:p w:rsidR="00503F37" w:rsidRDefault="00503F37" w:rsidP="00AA1F13">
      <w:pPr>
        <w:pStyle w:val="ListParagraph"/>
        <w:widowControl w:val="0"/>
        <w:numPr>
          <w:ilvl w:val="1"/>
          <w:numId w:val="12"/>
        </w:numPr>
        <w:tabs>
          <w:tab w:val="left" w:pos="2103"/>
          <w:tab w:val="left" w:pos="2104"/>
        </w:tabs>
        <w:autoSpaceDE w:val="0"/>
        <w:autoSpaceDN w:val="0"/>
        <w:spacing w:after="0" w:line="244" w:lineRule="auto"/>
        <w:ind w:left="2043" w:right="1751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4"/>
          <w:sz w:val="27"/>
        </w:rPr>
        <w:t xml:space="preserve"> </w:t>
      </w:r>
      <w:r>
        <w:rPr>
          <w:sz w:val="27"/>
        </w:rPr>
        <w:t>organisation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police,</w:t>
      </w:r>
      <w:r>
        <w:rPr>
          <w:spacing w:val="6"/>
          <w:sz w:val="27"/>
        </w:rPr>
        <w:t xml:space="preserve"> </w:t>
      </w:r>
      <w:r>
        <w:rPr>
          <w:sz w:val="27"/>
        </w:rPr>
        <w:t>prosecutor,</w:t>
      </w:r>
      <w:r>
        <w:rPr>
          <w:spacing w:val="6"/>
          <w:sz w:val="27"/>
        </w:rPr>
        <w:t xml:space="preserve"> </w:t>
      </w:r>
      <w:r>
        <w:rPr>
          <w:sz w:val="27"/>
        </w:rPr>
        <w:t>defence</w:t>
      </w:r>
      <w:r>
        <w:rPr>
          <w:spacing w:val="5"/>
          <w:sz w:val="27"/>
        </w:rPr>
        <w:t xml:space="preserve"> </w:t>
      </w:r>
      <w:r>
        <w:rPr>
          <w:sz w:val="27"/>
        </w:rPr>
        <w:t>counsel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56"/>
          <w:sz w:val="27"/>
        </w:rPr>
        <w:t xml:space="preserve"> </w:t>
      </w:r>
      <w:r>
        <w:rPr>
          <w:sz w:val="27"/>
        </w:rPr>
        <w:t>prison</w:t>
      </w:r>
      <w:r>
        <w:rPr>
          <w:spacing w:val="3"/>
          <w:sz w:val="27"/>
        </w:rPr>
        <w:t xml:space="preserve"> </w:t>
      </w:r>
      <w:r>
        <w:rPr>
          <w:sz w:val="27"/>
        </w:rPr>
        <w:t>authorities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their</w:t>
      </w:r>
      <w:r>
        <w:rPr>
          <w:spacing w:val="2"/>
          <w:sz w:val="27"/>
        </w:rPr>
        <w:t xml:space="preserve"> </w:t>
      </w:r>
      <w:r>
        <w:rPr>
          <w:sz w:val="27"/>
        </w:rPr>
        <w:t>duties,</w:t>
      </w:r>
      <w:r>
        <w:rPr>
          <w:spacing w:val="3"/>
          <w:sz w:val="27"/>
        </w:rPr>
        <w:t xml:space="preserve"> </w:t>
      </w:r>
      <w:r>
        <w:rPr>
          <w:sz w:val="27"/>
        </w:rPr>
        <w:t>functions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powers.</w:t>
      </w:r>
    </w:p>
    <w:p w:rsidR="00503F37" w:rsidRDefault="00503F37" w:rsidP="00503F37">
      <w:pPr>
        <w:pStyle w:val="BodyText"/>
        <w:spacing w:before="7"/>
        <w:jc w:val="both"/>
        <w:rPr>
          <w:sz w:val="26"/>
        </w:rPr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Pre-trial</w:t>
      </w:r>
      <w:r>
        <w:rPr>
          <w:spacing w:val="2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arrest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036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distinction</w:t>
      </w:r>
      <w:r>
        <w:rPr>
          <w:spacing w:val="6"/>
          <w:sz w:val="27"/>
        </w:rPr>
        <w:t xml:space="preserve"> </w:t>
      </w:r>
      <w:r>
        <w:rPr>
          <w:sz w:val="27"/>
        </w:rPr>
        <w:t>between</w:t>
      </w:r>
      <w:r>
        <w:rPr>
          <w:spacing w:val="6"/>
          <w:sz w:val="27"/>
        </w:rPr>
        <w:t xml:space="preserve"> </w:t>
      </w:r>
      <w:r>
        <w:rPr>
          <w:sz w:val="27"/>
        </w:rPr>
        <w:t>cognisable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non-cognisable</w:t>
      </w:r>
      <w:r>
        <w:rPr>
          <w:spacing w:val="4"/>
          <w:sz w:val="27"/>
        </w:rPr>
        <w:t xml:space="preserve"> </w:t>
      </w:r>
      <w:r>
        <w:rPr>
          <w:sz w:val="27"/>
        </w:rPr>
        <w:t>offences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-56"/>
          <w:sz w:val="27"/>
        </w:rPr>
        <w:t xml:space="preserve"> </w:t>
      </w:r>
      <w:r>
        <w:rPr>
          <w:sz w:val="27"/>
        </w:rPr>
        <w:t>relevance</w:t>
      </w:r>
      <w:r>
        <w:rPr>
          <w:spacing w:val="-1"/>
          <w:sz w:val="27"/>
        </w:rPr>
        <w:t xml:space="preserve"> </w:t>
      </w:r>
      <w:r>
        <w:rPr>
          <w:sz w:val="27"/>
        </w:rPr>
        <w:t>and adequacy problems.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2" w:after="0" w:line="242" w:lineRule="auto"/>
        <w:ind w:right="2104" w:hanging="701"/>
        <w:contextualSpacing w:val="0"/>
        <w:jc w:val="both"/>
        <w:rPr>
          <w:sz w:val="27"/>
        </w:rPr>
      </w:pPr>
      <w:r>
        <w:lastRenderedPageBreak/>
        <w:tab/>
      </w:r>
      <w:r>
        <w:rPr>
          <w:sz w:val="27"/>
        </w:rPr>
        <w:t>Steps</w:t>
      </w:r>
      <w:r>
        <w:rPr>
          <w:spacing w:val="2"/>
          <w:sz w:val="27"/>
        </w:rPr>
        <w:t xml:space="preserve"> </w:t>
      </w:r>
      <w:r>
        <w:rPr>
          <w:sz w:val="27"/>
        </w:rPr>
        <w:t>to</w:t>
      </w:r>
      <w:r>
        <w:rPr>
          <w:spacing w:val="6"/>
          <w:sz w:val="27"/>
        </w:rPr>
        <w:t xml:space="preserve"> </w:t>
      </w:r>
      <w:r>
        <w:rPr>
          <w:sz w:val="27"/>
        </w:rPr>
        <w:t>ensure</w:t>
      </w:r>
      <w:r>
        <w:rPr>
          <w:spacing w:val="4"/>
          <w:sz w:val="27"/>
        </w:rPr>
        <w:t xml:space="preserve"> </w:t>
      </w:r>
      <w:r>
        <w:rPr>
          <w:sz w:val="27"/>
        </w:rPr>
        <w:t>accused’s</w:t>
      </w:r>
      <w:r>
        <w:rPr>
          <w:spacing w:val="5"/>
          <w:sz w:val="27"/>
        </w:rPr>
        <w:t xml:space="preserve"> </w:t>
      </w:r>
      <w:r>
        <w:rPr>
          <w:sz w:val="27"/>
        </w:rPr>
        <w:t>presence</w:t>
      </w:r>
      <w:r>
        <w:rPr>
          <w:spacing w:val="4"/>
          <w:sz w:val="27"/>
        </w:rPr>
        <w:t xml:space="preserve"> </w:t>
      </w:r>
      <w:r>
        <w:rPr>
          <w:sz w:val="27"/>
        </w:rPr>
        <w:t>at</w:t>
      </w:r>
      <w:r>
        <w:rPr>
          <w:spacing w:val="4"/>
          <w:sz w:val="27"/>
        </w:rPr>
        <w:t xml:space="preserve"> </w:t>
      </w:r>
      <w:r>
        <w:rPr>
          <w:sz w:val="27"/>
        </w:rPr>
        <w:t>trial</w:t>
      </w:r>
      <w:r>
        <w:rPr>
          <w:spacing w:val="8"/>
          <w:sz w:val="27"/>
        </w:rPr>
        <w:t xml:space="preserve"> </w:t>
      </w: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>
        <w:rPr>
          <w:sz w:val="27"/>
        </w:rPr>
        <w:t>warrant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-57"/>
          <w:sz w:val="27"/>
        </w:rPr>
        <w:t xml:space="preserve"> </w:t>
      </w:r>
      <w:r>
        <w:rPr>
          <w:sz w:val="27"/>
        </w:rPr>
        <w:t>summons.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Arrest</w:t>
      </w:r>
      <w:r>
        <w:rPr>
          <w:spacing w:val="4"/>
          <w:sz w:val="27"/>
        </w:rPr>
        <w:t xml:space="preserve"> </w:t>
      </w:r>
      <w:r>
        <w:rPr>
          <w:sz w:val="27"/>
        </w:rPr>
        <w:t>with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without</w:t>
      </w:r>
      <w:r>
        <w:rPr>
          <w:spacing w:val="7"/>
          <w:sz w:val="27"/>
        </w:rPr>
        <w:t xml:space="preserve"> </w:t>
      </w:r>
      <w:r>
        <w:rPr>
          <w:sz w:val="27"/>
        </w:rPr>
        <w:t>warrant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70-73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41).</w:t>
      </w:r>
    </w:p>
    <w:p w:rsidR="00503F37" w:rsidRDefault="00503F37" w:rsidP="00503F37">
      <w:pPr>
        <w:spacing w:line="316" w:lineRule="exact"/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043"/>
          <w:tab w:val="left" w:pos="2044"/>
        </w:tabs>
        <w:autoSpaceDE w:val="0"/>
        <w:autoSpaceDN w:val="0"/>
        <w:spacing w:before="28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absconder</w:t>
      </w:r>
      <w:r>
        <w:rPr>
          <w:spacing w:val="4"/>
          <w:sz w:val="27"/>
        </w:rPr>
        <w:t xml:space="preserve"> </w:t>
      </w:r>
      <w:r>
        <w:rPr>
          <w:sz w:val="27"/>
        </w:rPr>
        <w:t>status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3"/>
          <w:sz w:val="27"/>
        </w:rPr>
        <w:t xml:space="preserve"> </w:t>
      </w:r>
      <w:r>
        <w:rPr>
          <w:sz w:val="27"/>
        </w:rPr>
        <w:t>82,</w:t>
      </w:r>
      <w:r>
        <w:rPr>
          <w:spacing w:val="6"/>
          <w:sz w:val="27"/>
        </w:rPr>
        <w:t xml:space="preserve"> </w:t>
      </w:r>
      <w:r>
        <w:rPr>
          <w:sz w:val="27"/>
        </w:rPr>
        <w:t>83,</w:t>
      </w:r>
      <w:r>
        <w:rPr>
          <w:spacing w:val="7"/>
          <w:sz w:val="27"/>
        </w:rPr>
        <w:t xml:space="preserve"> </w:t>
      </w:r>
      <w:r>
        <w:rPr>
          <w:sz w:val="27"/>
        </w:rPr>
        <w:t>84,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85)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arrested</w:t>
      </w:r>
      <w:r>
        <w:rPr>
          <w:spacing w:val="4"/>
          <w:sz w:val="27"/>
        </w:rPr>
        <w:t xml:space="preserve"> </w:t>
      </w:r>
      <w:r>
        <w:rPr>
          <w:sz w:val="27"/>
        </w:rPr>
        <w:t>person.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3"/>
          <w:sz w:val="27"/>
        </w:rPr>
        <w:t xml:space="preserve"> </w:t>
      </w:r>
      <w:r>
        <w:rPr>
          <w:sz w:val="27"/>
        </w:rPr>
        <w:t>know</w:t>
      </w:r>
      <w:r>
        <w:rPr>
          <w:spacing w:val="4"/>
          <w:sz w:val="27"/>
        </w:rPr>
        <w:t xml:space="preserve"> </w:t>
      </w:r>
      <w:r>
        <w:rPr>
          <w:sz w:val="27"/>
        </w:rPr>
        <w:t>grounds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arrest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50(1),</w:t>
      </w:r>
      <w:r>
        <w:rPr>
          <w:spacing w:val="3"/>
          <w:sz w:val="27"/>
        </w:rPr>
        <w:t xml:space="preserve"> </w:t>
      </w:r>
      <w:r>
        <w:rPr>
          <w:sz w:val="27"/>
        </w:rPr>
        <w:t>55,</w:t>
      </w:r>
      <w:r>
        <w:rPr>
          <w:spacing w:val="7"/>
          <w:sz w:val="27"/>
        </w:rPr>
        <w:t xml:space="preserve"> </w:t>
      </w:r>
      <w:r>
        <w:rPr>
          <w:sz w:val="27"/>
        </w:rPr>
        <w:t>75)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be</w:t>
      </w:r>
      <w:r>
        <w:rPr>
          <w:spacing w:val="5"/>
          <w:sz w:val="27"/>
        </w:rPr>
        <w:t xml:space="preserve"> </w:t>
      </w:r>
      <w:r>
        <w:rPr>
          <w:sz w:val="27"/>
        </w:rPr>
        <w:t>taken</w:t>
      </w:r>
      <w:r>
        <w:rPr>
          <w:spacing w:val="8"/>
          <w:sz w:val="27"/>
        </w:rPr>
        <w:t xml:space="preserve"> </w:t>
      </w:r>
      <w:r>
        <w:rPr>
          <w:sz w:val="27"/>
        </w:rPr>
        <w:t>to magistrate</w:t>
      </w:r>
      <w:r>
        <w:rPr>
          <w:spacing w:val="4"/>
          <w:sz w:val="27"/>
        </w:rPr>
        <w:t xml:space="preserve"> </w:t>
      </w:r>
      <w:r>
        <w:rPr>
          <w:sz w:val="27"/>
        </w:rPr>
        <w:t>without delay (Section</w:t>
      </w:r>
      <w:r>
        <w:rPr>
          <w:spacing w:val="7"/>
          <w:sz w:val="27"/>
        </w:rPr>
        <w:t xml:space="preserve"> </w:t>
      </w:r>
      <w:r>
        <w:rPr>
          <w:sz w:val="27"/>
        </w:rPr>
        <w:t>56,</w:t>
      </w:r>
      <w:r>
        <w:rPr>
          <w:spacing w:val="6"/>
          <w:sz w:val="27"/>
        </w:rPr>
        <w:t xml:space="preserve"> </w:t>
      </w:r>
      <w:r>
        <w:rPr>
          <w:sz w:val="27"/>
        </w:rPr>
        <w:t>57)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right="1619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Right</w:t>
      </w:r>
      <w:r>
        <w:rPr>
          <w:spacing w:val="6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not</w:t>
      </w:r>
      <w:r>
        <w:rPr>
          <w:spacing w:val="6"/>
          <w:sz w:val="27"/>
        </w:rPr>
        <w:t xml:space="preserve"> </w:t>
      </w:r>
      <w:r>
        <w:rPr>
          <w:sz w:val="27"/>
        </w:rPr>
        <w:t>being</w:t>
      </w:r>
      <w:r>
        <w:rPr>
          <w:spacing w:val="4"/>
          <w:sz w:val="27"/>
        </w:rPr>
        <w:t xml:space="preserve"> </w:t>
      </w:r>
      <w:r>
        <w:rPr>
          <w:sz w:val="27"/>
        </w:rPr>
        <w:t>detained</w:t>
      </w:r>
      <w:r>
        <w:rPr>
          <w:spacing w:val="6"/>
          <w:sz w:val="27"/>
        </w:rPr>
        <w:t xml:space="preserve"> </w:t>
      </w:r>
      <w:r>
        <w:rPr>
          <w:sz w:val="27"/>
        </w:rPr>
        <w:t>for</w:t>
      </w:r>
      <w:r>
        <w:rPr>
          <w:spacing w:val="-1"/>
          <w:sz w:val="27"/>
        </w:rPr>
        <w:t xml:space="preserve"> </w:t>
      </w:r>
      <w:r>
        <w:rPr>
          <w:sz w:val="27"/>
        </w:rPr>
        <w:t>more</w:t>
      </w:r>
      <w:r>
        <w:rPr>
          <w:spacing w:val="5"/>
          <w:sz w:val="27"/>
        </w:rPr>
        <w:t xml:space="preserve"> </w:t>
      </w:r>
      <w:r>
        <w:rPr>
          <w:sz w:val="27"/>
        </w:rPr>
        <w:t>than</w:t>
      </w:r>
      <w:r>
        <w:rPr>
          <w:spacing w:val="6"/>
          <w:sz w:val="27"/>
        </w:rPr>
        <w:t xml:space="preserve"> </w:t>
      </w:r>
      <w:r>
        <w:rPr>
          <w:sz w:val="27"/>
        </w:rPr>
        <w:t>twenty-four</w:t>
      </w:r>
      <w:r>
        <w:rPr>
          <w:spacing w:val="5"/>
          <w:sz w:val="27"/>
        </w:rPr>
        <w:t xml:space="preserve"> </w:t>
      </w:r>
      <w:r>
        <w:rPr>
          <w:sz w:val="27"/>
        </w:rPr>
        <w:t>hours</w:t>
      </w:r>
      <w:r>
        <w:rPr>
          <w:spacing w:val="-56"/>
          <w:sz w:val="27"/>
        </w:rPr>
        <w:t xml:space="preserve"> </w:t>
      </w:r>
      <w:r>
        <w:rPr>
          <w:sz w:val="27"/>
        </w:rPr>
        <w:t>(Section</w:t>
      </w:r>
      <w:r>
        <w:rPr>
          <w:spacing w:val="1"/>
          <w:sz w:val="27"/>
        </w:rPr>
        <w:t xml:space="preserve"> </w:t>
      </w:r>
      <w:r>
        <w:rPr>
          <w:sz w:val="27"/>
        </w:rPr>
        <w:t>57)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2.9</w:t>
      </w:r>
      <w:r>
        <w:rPr>
          <w:spacing w:val="4"/>
          <w:sz w:val="27"/>
        </w:rPr>
        <w:t xml:space="preserve"> </w:t>
      </w:r>
      <w:r>
        <w:rPr>
          <w:sz w:val="27"/>
        </w:rPr>
        <w:t>Article</w:t>
      </w:r>
      <w:r>
        <w:rPr>
          <w:spacing w:val="3"/>
          <w:sz w:val="27"/>
        </w:rPr>
        <w:t xml:space="preserve"> </w:t>
      </w:r>
      <w:r>
        <w:rPr>
          <w:sz w:val="27"/>
        </w:rPr>
        <w:t>22(2)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Constitution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India.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after="0" w:line="242" w:lineRule="auto"/>
        <w:ind w:right="1457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Right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consult</w:t>
      </w:r>
      <w:r>
        <w:rPr>
          <w:spacing w:val="3"/>
          <w:sz w:val="27"/>
        </w:rPr>
        <w:t xml:space="preserve"> </w:t>
      </w:r>
      <w:r>
        <w:rPr>
          <w:sz w:val="27"/>
        </w:rPr>
        <w:t>legal</w:t>
      </w:r>
      <w:r>
        <w:rPr>
          <w:spacing w:val="3"/>
          <w:sz w:val="27"/>
        </w:rPr>
        <w:t xml:space="preserve"> </w:t>
      </w:r>
      <w:r>
        <w:rPr>
          <w:sz w:val="27"/>
        </w:rPr>
        <w:t>practitioner,</w:t>
      </w:r>
      <w:r>
        <w:rPr>
          <w:spacing w:val="3"/>
          <w:sz w:val="27"/>
        </w:rPr>
        <w:t xml:space="preserve"> </w:t>
      </w:r>
      <w:r>
        <w:rPr>
          <w:sz w:val="27"/>
        </w:rPr>
        <w:t>legal</w:t>
      </w:r>
      <w:r>
        <w:rPr>
          <w:spacing w:val="3"/>
          <w:sz w:val="27"/>
        </w:rPr>
        <w:t xml:space="preserve"> </w:t>
      </w:r>
      <w:r>
        <w:rPr>
          <w:sz w:val="27"/>
        </w:rPr>
        <w:t>aid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be</w:t>
      </w:r>
      <w:r>
        <w:rPr>
          <w:spacing w:val="-56"/>
          <w:sz w:val="27"/>
        </w:rPr>
        <w:t xml:space="preserve"> </w:t>
      </w:r>
      <w:r>
        <w:rPr>
          <w:sz w:val="27"/>
        </w:rPr>
        <w:t>told</w:t>
      </w:r>
      <w:r>
        <w:rPr>
          <w:spacing w:val="-3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rights</w:t>
      </w:r>
      <w:r>
        <w:rPr>
          <w:spacing w:val="-2"/>
          <w:sz w:val="27"/>
        </w:rPr>
        <w:t xml:space="preserve"> </w:t>
      </w:r>
      <w:r>
        <w:rPr>
          <w:sz w:val="27"/>
        </w:rPr>
        <w:t>to</w:t>
      </w:r>
      <w:r>
        <w:rPr>
          <w:spacing w:val="1"/>
          <w:sz w:val="27"/>
        </w:rPr>
        <w:t xml:space="preserve"> </w:t>
      </w:r>
      <w:r>
        <w:rPr>
          <w:sz w:val="27"/>
        </w:rPr>
        <w:t>bail.</w:t>
      </w:r>
    </w:p>
    <w:p w:rsidR="00503F37" w:rsidRDefault="00503F37" w:rsidP="00AA1F13">
      <w:pPr>
        <w:pStyle w:val="ListParagraph"/>
        <w:widowControl w:val="0"/>
        <w:numPr>
          <w:ilvl w:val="1"/>
          <w:numId w:val="11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be</w:t>
      </w:r>
      <w:r>
        <w:rPr>
          <w:spacing w:val="3"/>
          <w:sz w:val="27"/>
        </w:rPr>
        <w:t xml:space="preserve"> </w:t>
      </w:r>
      <w:r>
        <w:rPr>
          <w:sz w:val="27"/>
        </w:rPr>
        <w:t>examined</w:t>
      </w:r>
      <w:r>
        <w:rPr>
          <w:spacing w:val="6"/>
          <w:sz w:val="27"/>
        </w:rPr>
        <w:t xml:space="preserve"> </w:t>
      </w:r>
      <w:r>
        <w:rPr>
          <w:sz w:val="27"/>
        </w:rPr>
        <w:t>by</w:t>
      </w:r>
      <w:r>
        <w:rPr>
          <w:spacing w:val="3"/>
          <w:sz w:val="27"/>
        </w:rPr>
        <w:t xml:space="preserve"> </w:t>
      </w:r>
      <w:r>
        <w:rPr>
          <w:sz w:val="27"/>
        </w:rPr>
        <w:t>a</w:t>
      </w:r>
      <w:r>
        <w:rPr>
          <w:spacing w:val="3"/>
          <w:sz w:val="27"/>
        </w:rPr>
        <w:t xml:space="preserve"> </w:t>
      </w:r>
      <w:r>
        <w:rPr>
          <w:sz w:val="27"/>
        </w:rPr>
        <w:t>medical</w:t>
      </w:r>
      <w:r>
        <w:rPr>
          <w:spacing w:val="2"/>
          <w:sz w:val="27"/>
        </w:rPr>
        <w:t xml:space="preserve"> </w:t>
      </w:r>
      <w:r>
        <w:rPr>
          <w:sz w:val="27"/>
        </w:rPr>
        <w:t>practitioner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3"/>
          <w:sz w:val="27"/>
        </w:rPr>
        <w:t xml:space="preserve"> </w:t>
      </w:r>
      <w:r>
        <w:rPr>
          <w:sz w:val="27"/>
        </w:rPr>
        <w:t>54).</w:t>
      </w:r>
    </w:p>
    <w:p w:rsidR="00503F37" w:rsidRDefault="00503F37" w:rsidP="00503F37">
      <w:pPr>
        <w:pStyle w:val="BodyText"/>
        <w:spacing w:before="7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Pre-trial</w:t>
      </w:r>
      <w:r>
        <w:rPr>
          <w:spacing w:val="1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Search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Seizure</w:t>
      </w:r>
    </w:p>
    <w:p w:rsidR="00503F37" w:rsidRDefault="00503F37" w:rsidP="00503F37">
      <w:pPr>
        <w:pStyle w:val="BodyText"/>
        <w:spacing w:before="3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after="0" w:line="244" w:lineRule="auto"/>
        <w:ind w:right="1553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Search</w:t>
      </w:r>
      <w:r>
        <w:rPr>
          <w:spacing w:val="6"/>
          <w:sz w:val="27"/>
        </w:rPr>
        <w:t xml:space="preserve"> </w:t>
      </w:r>
      <w:r>
        <w:rPr>
          <w:sz w:val="27"/>
        </w:rPr>
        <w:t>warrant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10"/>
          <w:sz w:val="27"/>
        </w:rPr>
        <w:t xml:space="preserve"> </w:t>
      </w:r>
      <w:r>
        <w:rPr>
          <w:sz w:val="27"/>
        </w:rPr>
        <w:t>83,</w:t>
      </w:r>
      <w:r>
        <w:rPr>
          <w:spacing w:val="7"/>
          <w:sz w:val="27"/>
        </w:rPr>
        <w:t xml:space="preserve"> </w:t>
      </w:r>
      <w:r>
        <w:rPr>
          <w:sz w:val="27"/>
        </w:rPr>
        <w:t>94,</w:t>
      </w:r>
      <w:r>
        <w:rPr>
          <w:spacing w:val="4"/>
          <w:sz w:val="27"/>
        </w:rPr>
        <w:t xml:space="preserve"> </w:t>
      </w:r>
      <w:r>
        <w:rPr>
          <w:sz w:val="27"/>
        </w:rPr>
        <w:t>97,</w:t>
      </w:r>
      <w:r>
        <w:rPr>
          <w:spacing w:val="2"/>
          <w:sz w:val="27"/>
        </w:rPr>
        <w:t xml:space="preserve"> </w:t>
      </w:r>
      <w:r>
        <w:rPr>
          <w:sz w:val="27"/>
        </w:rPr>
        <w:t>98)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searches</w:t>
      </w:r>
      <w:r>
        <w:rPr>
          <w:spacing w:val="3"/>
          <w:sz w:val="27"/>
        </w:rPr>
        <w:t xml:space="preserve"> </w:t>
      </w:r>
      <w:r>
        <w:rPr>
          <w:sz w:val="27"/>
        </w:rPr>
        <w:t>without</w:t>
      </w:r>
      <w:r>
        <w:rPr>
          <w:spacing w:val="-56"/>
          <w:sz w:val="27"/>
        </w:rPr>
        <w:t xml:space="preserve"> </w:t>
      </w:r>
      <w:r>
        <w:rPr>
          <w:sz w:val="27"/>
        </w:rPr>
        <w:t>warrant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1"/>
          <w:sz w:val="27"/>
        </w:rPr>
        <w:t xml:space="preserve"> </w:t>
      </w:r>
      <w:r>
        <w:rPr>
          <w:sz w:val="27"/>
        </w:rPr>
        <w:t>103).</w:t>
      </w:r>
    </w:p>
    <w:p w:rsidR="00503F37" w:rsidRDefault="00503F37" w:rsidP="00AA1F13">
      <w:pPr>
        <w:pStyle w:val="ListParagraph"/>
        <w:widowControl w:val="0"/>
        <w:numPr>
          <w:ilvl w:val="1"/>
          <w:numId w:val="10"/>
        </w:numPr>
        <w:tabs>
          <w:tab w:val="left" w:pos="2043"/>
          <w:tab w:val="left" w:pos="2044"/>
        </w:tabs>
        <w:autoSpaceDE w:val="0"/>
        <w:autoSpaceDN w:val="0"/>
        <w:spacing w:after="0" w:line="312" w:lineRule="exact"/>
        <w:ind w:hanging="702"/>
        <w:contextualSpacing w:val="0"/>
        <w:jc w:val="both"/>
        <w:rPr>
          <w:sz w:val="27"/>
        </w:rPr>
      </w:pPr>
      <w:r>
        <w:rPr>
          <w:sz w:val="27"/>
        </w:rPr>
        <w:t>Police</w:t>
      </w:r>
      <w:r>
        <w:rPr>
          <w:spacing w:val="4"/>
          <w:sz w:val="27"/>
        </w:rPr>
        <w:t xml:space="preserve"> </w:t>
      </w:r>
      <w:r>
        <w:rPr>
          <w:sz w:val="27"/>
        </w:rPr>
        <w:t>search</w:t>
      </w:r>
      <w:r>
        <w:rPr>
          <w:spacing w:val="8"/>
          <w:sz w:val="27"/>
        </w:rPr>
        <w:t xml:space="preserve"> </w:t>
      </w:r>
      <w:r>
        <w:rPr>
          <w:sz w:val="27"/>
        </w:rPr>
        <w:t>during</w:t>
      </w:r>
      <w:r>
        <w:rPr>
          <w:spacing w:val="2"/>
          <w:sz w:val="27"/>
        </w:rPr>
        <w:t xml:space="preserve"> </w:t>
      </w:r>
      <w:r>
        <w:rPr>
          <w:sz w:val="27"/>
        </w:rPr>
        <w:t>investigation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165,</w:t>
      </w:r>
      <w:r>
        <w:rPr>
          <w:spacing w:val="4"/>
          <w:sz w:val="27"/>
        </w:rPr>
        <w:t xml:space="preserve"> </w:t>
      </w:r>
      <w:r>
        <w:rPr>
          <w:sz w:val="27"/>
        </w:rPr>
        <w:t>166,</w:t>
      </w:r>
      <w:r>
        <w:rPr>
          <w:spacing w:val="4"/>
          <w:sz w:val="27"/>
        </w:rPr>
        <w:t xml:space="preserve"> </w:t>
      </w:r>
      <w:r>
        <w:rPr>
          <w:sz w:val="27"/>
        </w:rPr>
        <w:t>153).</w:t>
      </w:r>
    </w:p>
    <w:p w:rsidR="00503F37" w:rsidRDefault="00503F37" w:rsidP="00AA1F13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</w:t>
      </w:r>
      <w:r>
        <w:rPr>
          <w:spacing w:val="2"/>
          <w:sz w:val="27"/>
        </w:rPr>
        <w:t xml:space="preserve"> </w:t>
      </w:r>
      <w:r>
        <w:rPr>
          <w:sz w:val="27"/>
        </w:rPr>
        <w:t>principles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search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9"/>
          <w:sz w:val="27"/>
        </w:rPr>
        <w:t xml:space="preserve"> </w:t>
      </w:r>
      <w:r>
        <w:rPr>
          <w:sz w:val="27"/>
        </w:rPr>
        <w:t>100).</w:t>
      </w:r>
    </w:p>
    <w:p w:rsidR="00503F37" w:rsidRDefault="00503F37" w:rsidP="00AA1F13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Seizure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102).</w:t>
      </w:r>
    </w:p>
    <w:p w:rsidR="00503F37" w:rsidRDefault="00503F37" w:rsidP="00AA1F13">
      <w:pPr>
        <w:pStyle w:val="ListParagraph"/>
        <w:widowControl w:val="0"/>
        <w:numPr>
          <w:ilvl w:val="1"/>
          <w:numId w:val="10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right="2318" w:hanging="701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Constitutional</w:t>
      </w:r>
      <w:r>
        <w:rPr>
          <w:spacing w:val="4"/>
          <w:sz w:val="27"/>
        </w:rPr>
        <w:t xml:space="preserve"> </w:t>
      </w:r>
      <w:r>
        <w:rPr>
          <w:sz w:val="27"/>
        </w:rPr>
        <w:t>aspects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validity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search</w:t>
      </w:r>
      <w:r>
        <w:rPr>
          <w:spacing w:val="9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seizure</w:t>
      </w:r>
      <w:r>
        <w:rPr>
          <w:spacing w:val="-56"/>
          <w:sz w:val="27"/>
        </w:rPr>
        <w:t xml:space="preserve"> </w:t>
      </w:r>
      <w:r>
        <w:rPr>
          <w:sz w:val="27"/>
        </w:rPr>
        <w:t>proceedings.</w:t>
      </w:r>
    </w:p>
    <w:p w:rsidR="00503F37" w:rsidRDefault="00503F37" w:rsidP="00503F37">
      <w:pPr>
        <w:pStyle w:val="BodyText"/>
        <w:spacing w:before="4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1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Pre-trial</w:t>
      </w:r>
      <w:r>
        <w:rPr>
          <w:spacing w:val="5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FIR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9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F.I.R.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154).</w:t>
      </w:r>
    </w:p>
    <w:p w:rsidR="00503F37" w:rsidRDefault="00503F37" w:rsidP="00AA1F13">
      <w:pPr>
        <w:pStyle w:val="ListParagraph"/>
        <w:widowControl w:val="0"/>
        <w:numPr>
          <w:ilvl w:val="1"/>
          <w:numId w:val="9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Evidentiary</w:t>
      </w:r>
      <w:r>
        <w:rPr>
          <w:spacing w:val="3"/>
          <w:sz w:val="27"/>
        </w:rPr>
        <w:t xml:space="preserve"> </w:t>
      </w:r>
      <w:r>
        <w:rPr>
          <w:sz w:val="27"/>
        </w:rPr>
        <w:t>value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F.I.R.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145</w:t>
      </w:r>
      <w:r>
        <w:rPr>
          <w:spacing w:val="-1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157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Evidence</w:t>
      </w:r>
      <w:r>
        <w:rPr>
          <w:spacing w:val="6"/>
          <w:sz w:val="27"/>
        </w:rPr>
        <w:t xml:space="preserve"> </w:t>
      </w:r>
      <w:r>
        <w:rPr>
          <w:sz w:val="27"/>
        </w:rPr>
        <w:t>Act).</w:t>
      </w:r>
    </w:p>
    <w:p w:rsidR="00503F37" w:rsidRDefault="00503F37" w:rsidP="00503F37">
      <w:pPr>
        <w:pStyle w:val="BodyText"/>
        <w:spacing w:before="5"/>
        <w:jc w:val="both"/>
      </w:pPr>
    </w:p>
    <w:p w:rsidR="00503F37" w:rsidRDefault="00503F37" w:rsidP="00503F37">
      <w:pPr>
        <w:pStyle w:val="Heading2"/>
        <w:spacing w:line="484" w:lineRule="auto"/>
        <w:ind w:right="1779"/>
        <w:jc w:val="both"/>
      </w:pPr>
      <w:r>
        <w:t>Unit</w:t>
      </w:r>
      <w:r>
        <w:rPr>
          <w:spacing w:val="5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Pre-trial</w:t>
      </w:r>
      <w:r>
        <w:rPr>
          <w:spacing w:val="3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Magisterial Powers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Cognizance</w:t>
      </w:r>
      <w:r>
        <w:rPr>
          <w:spacing w:val="-57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Process</w:t>
      </w:r>
    </w:p>
    <w:p w:rsidR="00503F37" w:rsidRDefault="00503F37" w:rsidP="00AA1F13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after="0" w:line="315" w:lineRule="exact"/>
        <w:contextualSpacing w:val="0"/>
        <w:jc w:val="both"/>
        <w:rPr>
          <w:sz w:val="27"/>
        </w:rPr>
      </w:pPr>
      <w:r>
        <w:rPr>
          <w:sz w:val="27"/>
        </w:rPr>
        <w:t>Commencement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proceedings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200,</w:t>
      </w:r>
      <w:r>
        <w:rPr>
          <w:spacing w:val="5"/>
          <w:sz w:val="27"/>
        </w:rPr>
        <w:t xml:space="preserve"> </w:t>
      </w:r>
      <w:r>
        <w:rPr>
          <w:sz w:val="27"/>
        </w:rPr>
        <w:t>201,</w:t>
      </w:r>
      <w:r>
        <w:rPr>
          <w:spacing w:val="4"/>
          <w:sz w:val="27"/>
        </w:rPr>
        <w:t xml:space="preserve"> </w:t>
      </w:r>
      <w:r>
        <w:rPr>
          <w:sz w:val="27"/>
        </w:rPr>
        <w:t>202)</w:t>
      </w:r>
    </w:p>
    <w:p w:rsidR="00503F37" w:rsidRDefault="00503F37" w:rsidP="00AA1F13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Dismissal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complaints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203,</w:t>
      </w:r>
      <w:r>
        <w:rPr>
          <w:spacing w:val="4"/>
          <w:sz w:val="27"/>
        </w:rPr>
        <w:t xml:space="preserve"> </w:t>
      </w:r>
      <w:r>
        <w:rPr>
          <w:sz w:val="27"/>
        </w:rPr>
        <w:t>204).</w:t>
      </w:r>
    </w:p>
    <w:p w:rsidR="00503F37" w:rsidRDefault="00503F37" w:rsidP="00AA1F13">
      <w:pPr>
        <w:pStyle w:val="ListParagraph"/>
        <w:widowControl w:val="0"/>
        <w:numPr>
          <w:ilvl w:val="1"/>
          <w:numId w:val="8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Bail:</w:t>
      </w:r>
      <w:r>
        <w:rPr>
          <w:spacing w:val="7"/>
          <w:sz w:val="27"/>
        </w:rPr>
        <w:t xml:space="preserve"> </w:t>
      </w:r>
      <w:r>
        <w:rPr>
          <w:sz w:val="27"/>
        </w:rPr>
        <w:t>concept,</w:t>
      </w:r>
      <w:r>
        <w:rPr>
          <w:spacing w:val="3"/>
          <w:sz w:val="27"/>
        </w:rPr>
        <w:t xml:space="preserve"> </w:t>
      </w:r>
      <w:r>
        <w:rPr>
          <w:sz w:val="27"/>
        </w:rPr>
        <w:t>purpose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constitutional</w:t>
      </w:r>
      <w:r>
        <w:rPr>
          <w:spacing w:val="5"/>
          <w:sz w:val="27"/>
        </w:rPr>
        <w:t xml:space="preserve"> </w:t>
      </w:r>
      <w:r>
        <w:rPr>
          <w:sz w:val="27"/>
        </w:rPr>
        <w:t>overtones.</w:t>
      </w:r>
    </w:p>
    <w:p w:rsidR="00503F37" w:rsidRDefault="00503F37" w:rsidP="00AA1F13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Bailable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3"/>
          <w:sz w:val="27"/>
        </w:rPr>
        <w:t xml:space="preserve"> </w:t>
      </w:r>
      <w:r>
        <w:rPr>
          <w:sz w:val="27"/>
        </w:rPr>
        <w:t>Non-Bailable</w:t>
      </w:r>
      <w:r>
        <w:rPr>
          <w:spacing w:val="2"/>
          <w:sz w:val="27"/>
        </w:rPr>
        <w:t xml:space="preserve"> </w:t>
      </w:r>
      <w:r>
        <w:rPr>
          <w:sz w:val="27"/>
        </w:rPr>
        <w:t>offences</w:t>
      </w:r>
      <w:r>
        <w:rPr>
          <w:spacing w:val="7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436,</w:t>
      </w:r>
      <w:r>
        <w:rPr>
          <w:spacing w:val="6"/>
          <w:sz w:val="27"/>
        </w:rPr>
        <w:t xml:space="preserve"> </w:t>
      </w:r>
      <w:r>
        <w:rPr>
          <w:sz w:val="27"/>
        </w:rPr>
        <w:t>437,</w:t>
      </w:r>
      <w:r>
        <w:rPr>
          <w:spacing w:val="5"/>
          <w:sz w:val="27"/>
        </w:rPr>
        <w:t xml:space="preserve"> </w:t>
      </w:r>
      <w:r>
        <w:rPr>
          <w:sz w:val="27"/>
        </w:rPr>
        <w:t>439).</w:t>
      </w:r>
    </w:p>
    <w:p w:rsidR="00503F37" w:rsidRDefault="00503F37" w:rsidP="00AA1F13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Cancellation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Bail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437</w:t>
      </w:r>
      <w:r>
        <w:rPr>
          <w:spacing w:val="4"/>
          <w:sz w:val="27"/>
        </w:rPr>
        <w:t xml:space="preserve"> </w:t>
      </w:r>
      <w:r>
        <w:rPr>
          <w:sz w:val="27"/>
        </w:rPr>
        <w:t>(5)</w:t>
      </w:r>
      <w:r>
        <w:rPr>
          <w:spacing w:val="3"/>
          <w:sz w:val="27"/>
        </w:rPr>
        <w:t xml:space="preserve"> </w:t>
      </w:r>
      <w:r>
        <w:rPr>
          <w:sz w:val="27"/>
        </w:rPr>
        <w:t>)</w:t>
      </w:r>
    </w:p>
    <w:p w:rsidR="00503F37" w:rsidRDefault="00503F37" w:rsidP="00AA1F13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Anticipatory</w:t>
      </w:r>
      <w:r>
        <w:rPr>
          <w:spacing w:val="3"/>
          <w:sz w:val="27"/>
        </w:rPr>
        <w:t xml:space="preserve"> </w:t>
      </w:r>
      <w:r>
        <w:rPr>
          <w:sz w:val="27"/>
        </w:rPr>
        <w:t>bail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438).</w:t>
      </w:r>
    </w:p>
    <w:p w:rsidR="00503F37" w:rsidRDefault="00503F37" w:rsidP="00AA1F13">
      <w:pPr>
        <w:pStyle w:val="ListParagraph"/>
        <w:widowControl w:val="0"/>
        <w:numPr>
          <w:ilvl w:val="2"/>
          <w:numId w:val="8"/>
        </w:numPr>
        <w:tabs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Appellate</w:t>
      </w:r>
      <w:r>
        <w:rPr>
          <w:spacing w:val="6"/>
          <w:sz w:val="27"/>
        </w:rPr>
        <w:t xml:space="preserve"> </w:t>
      </w:r>
      <w:r>
        <w:rPr>
          <w:sz w:val="27"/>
        </w:rPr>
        <w:t>bail</w:t>
      </w:r>
      <w:r>
        <w:rPr>
          <w:spacing w:val="5"/>
          <w:sz w:val="27"/>
        </w:rPr>
        <w:t xml:space="preserve"> </w:t>
      </w:r>
      <w:r>
        <w:rPr>
          <w:sz w:val="27"/>
        </w:rPr>
        <w:t>powers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389(1),</w:t>
      </w:r>
      <w:r>
        <w:rPr>
          <w:spacing w:val="5"/>
          <w:sz w:val="27"/>
        </w:rPr>
        <w:t xml:space="preserve"> </w:t>
      </w:r>
      <w:r>
        <w:rPr>
          <w:sz w:val="27"/>
        </w:rPr>
        <w:t>395(1),</w:t>
      </w:r>
      <w:r>
        <w:rPr>
          <w:spacing w:val="4"/>
          <w:sz w:val="27"/>
        </w:rPr>
        <w:t xml:space="preserve"> </w:t>
      </w:r>
      <w:r>
        <w:rPr>
          <w:sz w:val="27"/>
        </w:rPr>
        <w:t>437(5)</w:t>
      </w:r>
      <w:r>
        <w:rPr>
          <w:spacing w:val="4"/>
          <w:sz w:val="27"/>
        </w:rPr>
        <w:t xml:space="preserve"> </w:t>
      </w:r>
      <w:r>
        <w:rPr>
          <w:sz w:val="27"/>
        </w:rPr>
        <w:t>).</w:t>
      </w:r>
    </w:p>
    <w:p w:rsidR="00503F37" w:rsidRDefault="00503F37" w:rsidP="00AA1F13">
      <w:pPr>
        <w:pStyle w:val="ListParagraph"/>
        <w:widowControl w:val="0"/>
        <w:numPr>
          <w:ilvl w:val="2"/>
          <w:numId w:val="8"/>
        </w:numPr>
        <w:tabs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lastRenderedPageBreak/>
        <w:t>General</w:t>
      </w:r>
      <w:r>
        <w:rPr>
          <w:spacing w:val="6"/>
          <w:sz w:val="27"/>
        </w:rPr>
        <w:t xml:space="preserve"> </w:t>
      </w:r>
      <w:r>
        <w:rPr>
          <w:sz w:val="27"/>
        </w:rPr>
        <w:t>principles</w:t>
      </w:r>
      <w:r>
        <w:rPr>
          <w:spacing w:val="7"/>
          <w:sz w:val="27"/>
        </w:rPr>
        <w:t xml:space="preserve"> </w:t>
      </w:r>
      <w:r>
        <w:rPr>
          <w:sz w:val="27"/>
        </w:rPr>
        <w:t>concerning</w:t>
      </w:r>
      <w:r>
        <w:rPr>
          <w:spacing w:val="8"/>
          <w:sz w:val="27"/>
        </w:rPr>
        <w:t xml:space="preserve"> </w:t>
      </w:r>
      <w:r>
        <w:rPr>
          <w:sz w:val="27"/>
        </w:rPr>
        <w:t>bond</w:t>
      </w:r>
      <w:r>
        <w:rPr>
          <w:spacing w:val="9"/>
          <w:sz w:val="27"/>
        </w:rPr>
        <w:t xml:space="preserve"> </w:t>
      </w:r>
      <w:r>
        <w:rPr>
          <w:sz w:val="27"/>
        </w:rPr>
        <w:t>(Sections</w:t>
      </w:r>
      <w:r>
        <w:rPr>
          <w:spacing w:val="4"/>
          <w:sz w:val="27"/>
        </w:rPr>
        <w:t xml:space="preserve"> </w:t>
      </w:r>
      <w:r>
        <w:rPr>
          <w:sz w:val="27"/>
        </w:rPr>
        <w:t>441-450).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503F37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7 Fair</w:t>
      </w:r>
      <w:r>
        <w:rPr>
          <w:spacing w:val="2"/>
        </w:rPr>
        <w:t xml:space="preserve"> </w:t>
      </w:r>
      <w:r>
        <w:t>Trial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Conception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fair</w:t>
      </w:r>
      <w:r>
        <w:rPr>
          <w:spacing w:val="2"/>
          <w:sz w:val="27"/>
        </w:rPr>
        <w:t xml:space="preserve"> </w:t>
      </w:r>
      <w:r>
        <w:rPr>
          <w:sz w:val="27"/>
        </w:rPr>
        <w:t>trial.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innocence.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Venue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Trial.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 accused</w:t>
      </w:r>
      <w:r>
        <w:rPr>
          <w:spacing w:val="5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know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accusation</w:t>
      </w:r>
      <w:r>
        <w:rPr>
          <w:spacing w:val="9"/>
          <w:sz w:val="27"/>
        </w:rPr>
        <w:t xml:space="preserve"> </w:t>
      </w:r>
      <w:r>
        <w:rPr>
          <w:sz w:val="27"/>
        </w:rPr>
        <w:t>(Section</w:t>
      </w:r>
      <w:r>
        <w:rPr>
          <w:spacing w:val="3"/>
          <w:sz w:val="27"/>
        </w:rPr>
        <w:t xml:space="preserve"> </w:t>
      </w:r>
      <w:r>
        <w:rPr>
          <w:sz w:val="27"/>
        </w:rPr>
        <w:t>221-224).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862" w:hanging="701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must</w:t>
      </w:r>
      <w:r>
        <w:rPr>
          <w:spacing w:val="3"/>
          <w:sz w:val="27"/>
        </w:rPr>
        <w:t xml:space="preserve"> </w:t>
      </w:r>
      <w:r>
        <w:rPr>
          <w:sz w:val="27"/>
        </w:rPr>
        <w:t>generally</w:t>
      </w:r>
      <w:r>
        <w:rPr>
          <w:spacing w:val="6"/>
          <w:sz w:val="27"/>
        </w:rPr>
        <w:t xml:space="preserve"> </w:t>
      </w:r>
      <w:r>
        <w:rPr>
          <w:sz w:val="27"/>
        </w:rPr>
        <w:t>be</w:t>
      </w:r>
      <w:r>
        <w:rPr>
          <w:spacing w:val="5"/>
          <w:sz w:val="27"/>
        </w:rPr>
        <w:t xml:space="preserve"> </w:t>
      </w:r>
      <w:r>
        <w:rPr>
          <w:sz w:val="27"/>
        </w:rPr>
        <w:t>held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accused’s</w:t>
      </w:r>
      <w:r>
        <w:rPr>
          <w:spacing w:val="4"/>
          <w:sz w:val="27"/>
        </w:rPr>
        <w:t xml:space="preserve"> </w:t>
      </w:r>
      <w:r>
        <w:rPr>
          <w:sz w:val="27"/>
        </w:rPr>
        <w:t>presence</w:t>
      </w:r>
      <w:r>
        <w:rPr>
          <w:spacing w:val="-57"/>
          <w:sz w:val="27"/>
        </w:rPr>
        <w:t xml:space="preserve"> </w:t>
      </w:r>
      <w:r>
        <w:rPr>
          <w:sz w:val="27"/>
        </w:rPr>
        <w:t>(Section</w:t>
      </w:r>
      <w:r>
        <w:rPr>
          <w:spacing w:val="-1"/>
          <w:sz w:val="27"/>
        </w:rPr>
        <w:t xml:space="preserve"> </w:t>
      </w:r>
      <w:r>
        <w:rPr>
          <w:sz w:val="27"/>
        </w:rPr>
        <w:t>221-224).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043"/>
          <w:tab w:val="left" w:pos="2044"/>
        </w:tabs>
        <w:autoSpaceDE w:val="0"/>
        <w:autoSpaceDN w:val="0"/>
        <w:spacing w:after="0" w:line="242" w:lineRule="auto"/>
        <w:ind w:left="2043" w:right="1183" w:hanging="701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cross-examination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offering</w:t>
      </w:r>
      <w:r>
        <w:rPr>
          <w:spacing w:val="4"/>
          <w:sz w:val="27"/>
        </w:rPr>
        <w:t xml:space="preserve"> </w:t>
      </w:r>
      <w:r>
        <w:rPr>
          <w:sz w:val="27"/>
        </w:rPr>
        <w:t>evidence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defence</w:t>
      </w:r>
      <w:r>
        <w:rPr>
          <w:spacing w:val="5"/>
          <w:sz w:val="27"/>
        </w:rPr>
        <w:t xml:space="preserve"> </w:t>
      </w:r>
      <w:r>
        <w:rPr>
          <w:sz w:val="27"/>
        </w:rPr>
        <w:t>:</w:t>
      </w:r>
      <w:r>
        <w:rPr>
          <w:spacing w:val="7"/>
          <w:sz w:val="27"/>
        </w:rPr>
        <w:t xml:space="preserve"> </w:t>
      </w:r>
      <w:r>
        <w:rPr>
          <w:sz w:val="27"/>
        </w:rPr>
        <w:t>the</w:t>
      </w:r>
      <w:r>
        <w:rPr>
          <w:spacing w:val="-57"/>
          <w:sz w:val="27"/>
        </w:rPr>
        <w:t xml:space="preserve"> </w:t>
      </w:r>
      <w:r>
        <w:rPr>
          <w:sz w:val="27"/>
        </w:rPr>
        <w:t>accused’s statement.</w:t>
      </w:r>
    </w:p>
    <w:p w:rsidR="00503F37" w:rsidRDefault="00503F37" w:rsidP="00AA1F13">
      <w:pPr>
        <w:pStyle w:val="ListParagraph"/>
        <w:widowControl w:val="0"/>
        <w:numPr>
          <w:ilvl w:val="1"/>
          <w:numId w:val="7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speedy</w:t>
      </w:r>
      <w:r>
        <w:rPr>
          <w:spacing w:val="2"/>
          <w:sz w:val="27"/>
        </w:rPr>
        <w:t xml:space="preserve"> </w:t>
      </w:r>
      <w:r>
        <w:rPr>
          <w:sz w:val="27"/>
        </w:rPr>
        <w:t>trial.</w:t>
      </w:r>
    </w:p>
    <w:p w:rsidR="00503F37" w:rsidRDefault="00503F37" w:rsidP="00503F37">
      <w:pPr>
        <w:pStyle w:val="BodyText"/>
        <w:spacing w:before="3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Charge</w:t>
      </w:r>
    </w:p>
    <w:p w:rsidR="00503F37" w:rsidRDefault="00503F37" w:rsidP="00503F37">
      <w:pPr>
        <w:pStyle w:val="BodyText"/>
        <w:spacing w:before="7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Framing of</w:t>
      </w:r>
      <w:r>
        <w:rPr>
          <w:spacing w:val="6"/>
          <w:sz w:val="27"/>
        </w:rPr>
        <w:t xml:space="preserve"> </w:t>
      </w:r>
      <w:r>
        <w:rPr>
          <w:sz w:val="27"/>
        </w:rPr>
        <w:t>charge.</w:t>
      </w:r>
    </w:p>
    <w:p w:rsidR="00503F37" w:rsidRDefault="00503F37" w:rsidP="00AA1F13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Form</w:t>
      </w:r>
      <w:r>
        <w:rPr>
          <w:spacing w:val="-1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content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charge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3"/>
          <w:sz w:val="27"/>
        </w:rPr>
        <w:t xml:space="preserve"> </w:t>
      </w:r>
      <w:r>
        <w:rPr>
          <w:sz w:val="27"/>
        </w:rPr>
        <w:t>211,</w:t>
      </w:r>
      <w:r>
        <w:rPr>
          <w:spacing w:val="7"/>
          <w:sz w:val="27"/>
        </w:rPr>
        <w:t xml:space="preserve"> </w:t>
      </w:r>
      <w:r>
        <w:rPr>
          <w:sz w:val="27"/>
        </w:rPr>
        <w:t>212,</w:t>
      </w:r>
      <w:r>
        <w:rPr>
          <w:spacing w:val="-1"/>
          <w:sz w:val="27"/>
        </w:rPr>
        <w:t xml:space="preserve"> </w:t>
      </w:r>
      <w:r>
        <w:rPr>
          <w:sz w:val="27"/>
        </w:rPr>
        <w:t>216).</w:t>
      </w:r>
    </w:p>
    <w:p w:rsidR="00503F37" w:rsidRDefault="00503F37" w:rsidP="00AA1F13">
      <w:pPr>
        <w:pStyle w:val="ListParagraph"/>
        <w:widowControl w:val="0"/>
        <w:numPr>
          <w:ilvl w:val="1"/>
          <w:numId w:val="6"/>
        </w:numPr>
        <w:tabs>
          <w:tab w:val="left" w:pos="2103"/>
          <w:tab w:val="left" w:pos="2104"/>
        </w:tabs>
        <w:autoSpaceDE w:val="0"/>
        <w:autoSpaceDN w:val="0"/>
        <w:spacing w:before="3" w:after="0" w:line="242" w:lineRule="auto"/>
        <w:ind w:left="2043" w:right="1111" w:hanging="701"/>
        <w:contextualSpacing w:val="0"/>
        <w:jc w:val="both"/>
        <w:rPr>
          <w:sz w:val="27"/>
        </w:rPr>
      </w:pPr>
      <w:r>
        <w:rPr>
          <w:sz w:val="27"/>
        </w:rPr>
        <w:t>Separate</w:t>
      </w:r>
      <w:r>
        <w:rPr>
          <w:spacing w:val="9"/>
          <w:sz w:val="27"/>
        </w:rPr>
        <w:t xml:space="preserve"> </w:t>
      </w:r>
      <w:r>
        <w:rPr>
          <w:sz w:val="27"/>
        </w:rPr>
        <w:t>charges</w:t>
      </w:r>
      <w:r>
        <w:rPr>
          <w:spacing w:val="3"/>
          <w:sz w:val="27"/>
        </w:rPr>
        <w:t xml:space="preserve"> </w:t>
      </w:r>
      <w:r>
        <w:rPr>
          <w:sz w:val="27"/>
        </w:rPr>
        <w:t>for</w:t>
      </w:r>
      <w:r>
        <w:rPr>
          <w:spacing w:val="5"/>
          <w:sz w:val="27"/>
        </w:rPr>
        <w:t xml:space="preserve"> </w:t>
      </w:r>
      <w:r>
        <w:rPr>
          <w:sz w:val="27"/>
        </w:rPr>
        <w:t>distinct</w:t>
      </w:r>
      <w:r>
        <w:rPr>
          <w:spacing w:val="7"/>
          <w:sz w:val="27"/>
        </w:rPr>
        <w:t xml:space="preserve"> </w:t>
      </w:r>
      <w:r>
        <w:rPr>
          <w:sz w:val="27"/>
        </w:rPr>
        <w:t>offence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9"/>
          <w:sz w:val="27"/>
        </w:rPr>
        <w:t xml:space="preserve"> </w:t>
      </w:r>
      <w:r>
        <w:rPr>
          <w:sz w:val="27"/>
        </w:rPr>
        <w:t>218,</w:t>
      </w:r>
      <w:r>
        <w:rPr>
          <w:spacing w:val="2"/>
          <w:sz w:val="27"/>
        </w:rPr>
        <w:t xml:space="preserve"> </w:t>
      </w:r>
      <w:r>
        <w:rPr>
          <w:sz w:val="27"/>
        </w:rPr>
        <w:t>219,</w:t>
      </w:r>
      <w:r>
        <w:rPr>
          <w:spacing w:val="7"/>
          <w:sz w:val="27"/>
        </w:rPr>
        <w:t xml:space="preserve"> </w:t>
      </w:r>
      <w:r>
        <w:rPr>
          <w:sz w:val="27"/>
        </w:rPr>
        <w:t>220,</w:t>
      </w:r>
      <w:r>
        <w:rPr>
          <w:spacing w:val="-1"/>
          <w:sz w:val="27"/>
        </w:rPr>
        <w:t xml:space="preserve"> </w:t>
      </w:r>
      <w:r>
        <w:rPr>
          <w:sz w:val="27"/>
        </w:rPr>
        <w:t>221,</w:t>
      </w:r>
      <w:r>
        <w:rPr>
          <w:spacing w:val="-57"/>
          <w:sz w:val="27"/>
        </w:rPr>
        <w:t xml:space="preserve"> </w:t>
      </w:r>
      <w:r>
        <w:rPr>
          <w:sz w:val="27"/>
        </w:rPr>
        <w:t>223).</w:t>
      </w:r>
    </w:p>
    <w:p w:rsidR="00503F37" w:rsidRDefault="00503F37" w:rsidP="00AA1F13">
      <w:pPr>
        <w:pStyle w:val="ListParagraph"/>
        <w:widowControl w:val="0"/>
        <w:numPr>
          <w:ilvl w:val="1"/>
          <w:numId w:val="6"/>
        </w:numPr>
        <w:tabs>
          <w:tab w:val="left" w:pos="2043"/>
          <w:tab w:val="left" w:pos="2044"/>
        </w:tabs>
        <w:autoSpaceDE w:val="0"/>
        <w:autoSpaceDN w:val="0"/>
        <w:spacing w:after="0" w:line="316" w:lineRule="exact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Discharge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8"/>
          <w:sz w:val="27"/>
        </w:rPr>
        <w:t xml:space="preserve"> </w:t>
      </w:r>
      <w:r>
        <w:rPr>
          <w:sz w:val="27"/>
        </w:rPr>
        <w:t>pre-charge</w:t>
      </w:r>
      <w:r>
        <w:rPr>
          <w:spacing w:val="5"/>
          <w:sz w:val="27"/>
        </w:rPr>
        <w:t xml:space="preserve"> </w:t>
      </w:r>
      <w:r>
        <w:rPr>
          <w:sz w:val="27"/>
        </w:rPr>
        <w:t>evidence.</w:t>
      </w:r>
    </w:p>
    <w:p w:rsidR="00503F37" w:rsidRDefault="00503F37" w:rsidP="00503F37">
      <w:pPr>
        <w:pStyle w:val="BodyText"/>
        <w:spacing w:before="8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Preliminary</w:t>
      </w:r>
      <w:r>
        <w:rPr>
          <w:spacing w:val="3"/>
        </w:rPr>
        <w:t xml:space="preserve"> </w:t>
      </w:r>
      <w:r>
        <w:t>pleas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bar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503F37">
      <w:pPr>
        <w:pStyle w:val="BodyText"/>
        <w:tabs>
          <w:tab w:val="left" w:pos="2103"/>
        </w:tabs>
        <w:ind w:left="1342"/>
        <w:jc w:val="both"/>
      </w:pPr>
      <w:r>
        <w:t>9.1</w:t>
      </w:r>
      <w:r>
        <w:tab/>
        <w:t>Jurisdiction(Section</w:t>
      </w:r>
      <w:r>
        <w:rPr>
          <w:spacing w:val="5"/>
        </w:rPr>
        <w:t xml:space="preserve"> </w:t>
      </w:r>
      <w:r>
        <w:t>26,</w:t>
      </w:r>
      <w:r>
        <w:rPr>
          <w:spacing w:val="5"/>
        </w:rPr>
        <w:t xml:space="preserve"> </w:t>
      </w:r>
      <w:r>
        <w:t>177-188,</w:t>
      </w:r>
      <w:r>
        <w:rPr>
          <w:spacing w:val="6"/>
        </w:rPr>
        <w:t xml:space="preserve"> </w:t>
      </w:r>
      <w:r>
        <w:t>461,</w:t>
      </w:r>
      <w:r>
        <w:rPr>
          <w:spacing w:val="5"/>
        </w:rPr>
        <w:t xml:space="preserve"> </w:t>
      </w:r>
      <w:r>
        <w:t>462,</w:t>
      </w:r>
      <w:r>
        <w:rPr>
          <w:spacing w:val="5"/>
        </w:rPr>
        <w:t xml:space="preserve"> </w:t>
      </w:r>
      <w:r>
        <w:t>479).</w:t>
      </w:r>
    </w:p>
    <w:p w:rsidR="00503F37" w:rsidRDefault="00503F37" w:rsidP="00AA1F13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Time</w:t>
      </w:r>
      <w:r>
        <w:rPr>
          <w:spacing w:val="8"/>
          <w:sz w:val="27"/>
        </w:rPr>
        <w:t xml:space="preserve"> </w:t>
      </w:r>
      <w:r>
        <w:rPr>
          <w:sz w:val="27"/>
        </w:rPr>
        <w:t>limitations</w:t>
      </w:r>
      <w:r>
        <w:rPr>
          <w:spacing w:val="4"/>
          <w:sz w:val="27"/>
        </w:rPr>
        <w:t xml:space="preserve"> </w:t>
      </w:r>
      <w:r>
        <w:rPr>
          <w:sz w:val="27"/>
        </w:rPr>
        <w:t>:</w:t>
      </w:r>
      <w:r>
        <w:rPr>
          <w:spacing w:val="2"/>
          <w:sz w:val="27"/>
        </w:rPr>
        <w:t xml:space="preserve"> </w:t>
      </w:r>
      <w:r>
        <w:rPr>
          <w:sz w:val="27"/>
        </w:rPr>
        <w:t>rationale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scope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468-473).</w:t>
      </w:r>
    </w:p>
    <w:p w:rsidR="00503F37" w:rsidRDefault="00503F37" w:rsidP="00AA1F13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Pleas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autrefois</w:t>
      </w:r>
      <w:r>
        <w:rPr>
          <w:spacing w:val="4"/>
          <w:sz w:val="27"/>
        </w:rPr>
        <w:t xml:space="preserve"> </w:t>
      </w:r>
      <w:r>
        <w:rPr>
          <w:sz w:val="27"/>
        </w:rPr>
        <w:t>acquit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autrefois</w:t>
      </w:r>
      <w:r>
        <w:rPr>
          <w:spacing w:val="6"/>
          <w:sz w:val="27"/>
        </w:rPr>
        <w:t xml:space="preserve"> </w:t>
      </w:r>
      <w:r>
        <w:rPr>
          <w:sz w:val="27"/>
        </w:rPr>
        <w:t>convict</w:t>
      </w:r>
      <w:r>
        <w:rPr>
          <w:spacing w:val="5"/>
          <w:sz w:val="27"/>
        </w:rPr>
        <w:t xml:space="preserve"> </w:t>
      </w:r>
      <w:r>
        <w:rPr>
          <w:sz w:val="27"/>
        </w:rPr>
        <w:t>(Section</w:t>
      </w:r>
      <w:r>
        <w:rPr>
          <w:spacing w:val="8"/>
          <w:sz w:val="27"/>
        </w:rPr>
        <w:t xml:space="preserve"> </w:t>
      </w:r>
      <w:r>
        <w:rPr>
          <w:sz w:val="27"/>
        </w:rPr>
        <w:t>300,</w:t>
      </w:r>
      <w:r>
        <w:rPr>
          <w:spacing w:val="2"/>
          <w:sz w:val="27"/>
        </w:rPr>
        <w:t xml:space="preserve"> </w:t>
      </w:r>
      <w:r>
        <w:rPr>
          <w:sz w:val="27"/>
        </w:rPr>
        <w:t>22D).</w:t>
      </w:r>
    </w:p>
    <w:p w:rsidR="00503F37" w:rsidRDefault="00503F37" w:rsidP="00AA1F13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Issue-Estoppel.</w:t>
      </w:r>
    </w:p>
    <w:p w:rsidR="00503F37" w:rsidRDefault="00503F37" w:rsidP="00AA1F13">
      <w:pPr>
        <w:pStyle w:val="ListParagraph"/>
        <w:widowControl w:val="0"/>
        <w:numPr>
          <w:ilvl w:val="1"/>
          <w:numId w:val="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Compounding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offences.</w:t>
      </w:r>
    </w:p>
    <w:p w:rsidR="00503F37" w:rsidRDefault="00503F37" w:rsidP="00503F37">
      <w:pPr>
        <w:pStyle w:val="BodyText"/>
        <w:spacing w:before="7"/>
        <w:jc w:val="both"/>
      </w:pPr>
    </w:p>
    <w:p w:rsidR="00503F37" w:rsidRDefault="00503F37" w:rsidP="00503F37">
      <w:pPr>
        <w:pStyle w:val="Heading2"/>
        <w:ind w:right="983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Trial</w:t>
      </w:r>
      <w:r>
        <w:rPr>
          <w:spacing w:val="6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Court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Sessions</w:t>
      </w:r>
      <w:r>
        <w:rPr>
          <w:spacing w:val="3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Procedural</w:t>
      </w:r>
      <w:r>
        <w:rPr>
          <w:spacing w:val="6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Substantive</w:t>
      </w:r>
      <w:r>
        <w:rPr>
          <w:spacing w:val="-1"/>
        </w:rPr>
        <w:t xml:space="preserve"> </w:t>
      </w:r>
      <w:r>
        <w:t>Rights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503F37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11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Judgement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Form and</w:t>
      </w:r>
      <w:r>
        <w:rPr>
          <w:spacing w:val="7"/>
          <w:sz w:val="27"/>
        </w:rPr>
        <w:t xml:space="preserve"> </w:t>
      </w:r>
      <w:r>
        <w:rPr>
          <w:sz w:val="27"/>
        </w:rPr>
        <w:t>content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354).</w:t>
      </w:r>
    </w:p>
    <w:p w:rsidR="00503F37" w:rsidRDefault="00503F37" w:rsidP="00AA1F13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Summary</w:t>
      </w:r>
      <w:r>
        <w:rPr>
          <w:spacing w:val="3"/>
          <w:sz w:val="27"/>
        </w:rPr>
        <w:t xml:space="preserve"> </w:t>
      </w:r>
      <w:r>
        <w:rPr>
          <w:sz w:val="27"/>
        </w:rPr>
        <w:t>trial.</w:t>
      </w:r>
    </w:p>
    <w:p w:rsidR="00503F37" w:rsidRDefault="00503F37" w:rsidP="00AA1F13">
      <w:pPr>
        <w:pStyle w:val="ListParagraph"/>
        <w:widowControl w:val="0"/>
        <w:numPr>
          <w:ilvl w:val="1"/>
          <w:numId w:val="4"/>
        </w:numPr>
        <w:tabs>
          <w:tab w:val="left" w:pos="2044"/>
        </w:tabs>
        <w:autoSpaceDE w:val="0"/>
        <w:autoSpaceDN w:val="0"/>
        <w:spacing w:before="3" w:after="0" w:line="244" w:lineRule="auto"/>
        <w:ind w:left="2043" w:right="1519" w:hanging="701"/>
        <w:contextualSpacing w:val="0"/>
        <w:jc w:val="both"/>
        <w:rPr>
          <w:sz w:val="27"/>
        </w:rPr>
      </w:pPr>
      <w:r>
        <w:rPr>
          <w:sz w:val="27"/>
        </w:rPr>
        <w:lastRenderedPageBreak/>
        <w:t>Post-conviction</w:t>
      </w:r>
      <w:r>
        <w:rPr>
          <w:spacing w:val="5"/>
          <w:sz w:val="27"/>
        </w:rPr>
        <w:t xml:space="preserve"> </w:t>
      </w:r>
      <w:r>
        <w:rPr>
          <w:sz w:val="27"/>
        </w:rPr>
        <w:t>orders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7"/>
          <w:sz w:val="27"/>
        </w:rPr>
        <w:t xml:space="preserve"> </w:t>
      </w:r>
      <w:r>
        <w:rPr>
          <w:sz w:val="27"/>
        </w:rPr>
        <w:t>lieu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punishment</w:t>
      </w:r>
      <w:r>
        <w:rPr>
          <w:spacing w:val="6"/>
          <w:sz w:val="27"/>
        </w:rPr>
        <w:t xml:space="preserve"> </w:t>
      </w:r>
      <w:r>
        <w:rPr>
          <w:sz w:val="27"/>
        </w:rPr>
        <w:t>:</w:t>
      </w:r>
      <w:r>
        <w:rPr>
          <w:spacing w:val="5"/>
          <w:sz w:val="27"/>
        </w:rPr>
        <w:t xml:space="preserve"> </w:t>
      </w:r>
      <w:r>
        <w:rPr>
          <w:sz w:val="27"/>
        </w:rPr>
        <w:t>emerging</w:t>
      </w:r>
      <w:r>
        <w:rPr>
          <w:spacing w:val="4"/>
          <w:sz w:val="27"/>
        </w:rPr>
        <w:t xml:space="preserve"> </w:t>
      </w:r>
      <w:r>
        <w:rPr>
          <w:sz w:val="27"/>
        </w:rPr>
        <w:t>penal</w:t>
      </w:r>
      <w:r>
        <w:rPr>
          <w:spacing w:val="-57"/>
          <w:sz w:val="27"/>
        </w:rPr>
        <w:t xml:space="preserve"> </w:t>
      </w:r>
      <w:r>
        <w:rPr>
          <w:sz w:val="27"/>
        </w:rPr>
        <w:t>policy.</w:t>
      </w:r>
      <w:r>
        <w:rPr>
          <w:spacing w:val="-1"/>
          <w:sz w:val="27"/>
        </w:rPr>
        <w:t xml:space="preserve"> </w:t>
      </w:r>
      <w:r>
        <w:rPr>
          <w:sz w:val="27"/>
        </w:rPr>
        <w:t>(Section</w:t>
      </w:r>
      <w:r>
        <w:rPr>
          <w:spacing w:val="1"/>
          <w:sz w:val="27"/>
        </w:rPr>
        <w:t xml:space="preserve"> </w:t>
      </w:r>
      <w:r>
        <w:rPr>
          <w:sz w:val="27"/>
        </w:rPr>
        <w:t>360,</w:t>
      </w:r>
      <w:r>
        <w:rPr>
          <w:spacing w:val="-1"/>
          <w:sz w:val="27"/>
        </w:rPr>
        <w:t xml:space="preserve"> </w:t>
      </w:r>
      <w:r>
        <w:rPr>
          <w:sz w:val="27"/>
        </w:rPr>
        <w:t>361,31)</w:t>
      </w:r>
    </w:p>
    <w:p w:rsidR="00503F37" w:rsidRDefault="00503F37" w:rsidP="00AA1F13">
      <w:pPr>
        <w:pStyle w:val="ListParagraph"/>
        <w:widowControl w:val="0"/>
        <w:numPr>
          <w:ilvl w:val="1"/>
          <w:numId w:val="4"/>
        </w:numPr>
        <w:tabs>
          <w:tab w:val="left" w:pos="2103"/>
          <w:tab w:val="left" w:pos="2104"/>
        </w:tabs>
        <w:autoSpaceDE w:val="0"/>
        <w:autoSpaceDN w:val="0"/>
        <w:spacing w:after="0" w:line="312" w:lineRule="exact"/>
        <w:contextualSpacing w:val="0"/>
        <w:jc w:val="both"/>
        <w:rPr>
          <w:sz w:val="27"/>
        </w:rPr>
      </w:pPr>
      <w:r>
        <w:rPr>
          <w:sz w:val="27"/>
        </w:rPr>
        <w:t>Compensation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cost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357,</w:t>
      </w:r>
      <w:r>
        <w:rPr>
          <w:spacing w:val="4"/>
          <w:sz w:val="27"/>
        </w:rPr>
        <w:t xml:space="preserve"> </w:t>
      </w:r>
      <w:r>
        <w:rPr>
          <w:sz w:val="27"/>
        </w:rPr>
        <w:t>358).</w:t>
      </w:r>
    </w:p>
    <w:p w:rsidR="00503F37" w:rsidRDefault="00503F37" w:rsidP="00AA1F13">
      <w:pPr>
        <w:pStyle w:val="ListParagraph"/>
        <w:widowControl w:val="0"/>
        <w:numPr>
          <w:ilvl w:val="1"/>
          <w:numId w:val="4"/>
        </w:numPr>
        <w:tabs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Modes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providing</w:t>
      </w:r>
      <w:r>
        <w:rPr>
          <w:spacing w:val="4"/>
          <w:sz w:val="27"/>
        </w:rPr>
        <w:t xml:space="preserve"> </w:t>
      </w:r>
      <w:r>
        <w:rPr>
          <w:sz w:val="27"/>
        </w:rPr>
        <w:t>judgement</w:t>
      </w:r>
      <w:r>
        <w:rPr>
          <w:spacing w:val="8"/>
          <w:sz w:val="27"/>
        </w:rPr>
        <w:t xml:space="preserve"> </w:t>
      </w:r>
      <w:r>
        <w:rPr>
          <w:sz w:val="27"/>
        </w:rPr>
        <w:t>(Section</w:t>
      </w:r>
      <w:r>
        <w:rPr>
          <w:spacing w:val="1"/>
          <w:sz w:val="27"/>
        </w:rPr>
        <w:t xml:space="preserve"> </w:t>
      </w:r>
      <w:r>
        <w:rPr>
          <w:sz w:val="27"/>
        </w:rPr>
        <w:t>353,</w:t>
      </w:r>
      <w:r>
        <w:rPr>
          <w:spacing w:val="4"/>
          <w:sz w:val="27"/>
        </w:rPr>
        <w:t xml:space="preserve"> </w:t>
      </w:r>
      <w:r>
        <w:rPr>
          <w:sz w:val="27"/>
        </w:rPr>
        <w:t>362,</w:t>
      </w:r>
      <w:r>
        <w:rPr>
          <w:spacing w:val="5"/>
          <w:sz w:val="27"/>
        </w:rPr>
        <w:t xml:space="preserve"> </w:t>
      </w:r>
      <w:r>
        <w:rPr>
          <w:sz w:val="27"/>
        </w:rPr>
        <w:t>363).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503F37">
      <w:pPr>
        <w:pStyle w:val="Heading2"/>
        <w:spacing w:before="28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Appeal,</w:t>
      </w:r>
      <w:r>
        <w:rPr>
          <w:spacing w:val="5"/>
        </w:rPr>
        <w:t xml:space="preserve"> </w:t>
      </w:r>
      <w:r>
        <w:t>Review,</w:t>
      </w:r>
      <w:r>
        <w:rPr>
          <w:spacing w:val="5"/>
        </w:rPr>
        <w:t xml:space="preserve"> </w:t>
      </w:r>
      <w:r>
        <w:t>Revision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3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No</w:t>
      </w:r>
      <w:r>
        <w:rPr>
          <w:spacing w:val="3"/>
          <w:sz w:val="27"/>
        </w:rPr>
        <w:t xml:space="preserve"> </w:t>
      </w:r>
      <w:r>
        <w:rPr>
          <w:sz w:val="27"/>
        </w:rPr>
        <w:t>appeal in</w:t>
      </w:r>
      <w:r>
        <w:rPr>
          <w:spacing w:val="7"/>
          <w:sz w:val="27"/>
        </w:rPr>
        <w:t xml:space="preserve"> </w:t>
      </w:r>
      <w:r>
        <w:rPr>
          <w:sz w:val="27"/>
        </w:rPr>
        <w:t>certain</w:t>
      </w:r>
      <w:r>
        <w:rPr>
          <w:spacing w:val="6"/>
          <w:sz w:val="27"/>
        </w:rPr>
        <w:t xml:space="preserve"> </w:t>
      </w:r>
      <w:r>
        <w:rPr>
          <w:sz w:val="27"/>
        </w:rPr>
        <w:t>cases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3"/>
          <w:sz w:val="27"/>
        </w:rPr>
        <w:t xml:space="preserve"> </w:t>
      </w:r>
      <w:r>
        <w:rPr>
          <w:sz w:val="27"/>
        </w:rPr>
        <w:t>372,</w:t>
      </w:r>
      <w:r>
        <w:rPr>
          <w:spacing w:val="4"/>
          <w:sz w:val="27"/>
        </w:rPr>
        <w:t xml:space="preserve"> </w:t>
      </w:r>
      <w:r>
        <w:rPr>
          <w:sz w:val="27"/>
        </w:rPr>
        <w:t>375,</w:t>
      </w:r>
      <w:r>
        <w:rPr>
          <w:spacing w:val="5"/>
          <w:sz w:val="27"/>
        </w:rPr>
        <w:t xml:space="preserve"> </w:t>
      </w:r>
      <w:r>
        <w:rPr>
          <w:sz w:val="27"/>
        </w:rPr>
        <w:t>376).</w:t>
      </w:r>
    </w:p>
    <w:p w:rsidR="00503F37" w:rsidRDefault="00503F37" w:rsidP="00AA1F13">
      <w:pPr>
        <w:pStyle w:val="ListParagraph"/>
        <w:widowControl w:val="0"/>
        <w:numPr>
          <w:ilvl w:val="1"/>
          <w:numId w:val="3"/>
        </w:numPr>
        <w:tabs>
          <w:tab w:val="left" w:pos="2744"/>
          <w:tab w:val="left" w:pos="2745"/>
        </w:tabs>
        <w:autoSpaceDE w:val="0"/>
        <w:autoSpaceDN w:val="0"/>
        <w:spacing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rationale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appeals,</w:t>
      </w:r>
      <w:r>
        <w:rPr>
          <w:spacing w:val="3"/>
          <w:sz w:val="27"/>
        </w:rPr>
        <w:t xml:space="preserve"> </w:t>
      </w:r>
      <w:r>
        <w:rPr>
          <w:sz w:val="27"/>
        </w:rPr>
        <w:t>review,</w:t>
      </w:r>
      <w:r>
        <w:rPr>
          <w:spacing w:val="4"/>
          <w:sz w:val="27"/>
        </w:rPr>
        <w:t xml:space="preserve"> </w:t>
      </w:r>
      <w:r>
        <w:rPr>
          <w:sz w:val="27"/>
        </w:rPr>
        <w:t>revision.</w:t>
      </w:r>
    </w:p>
    <w:p w:rsidR="00503F37" w:rsidRDefault="00503F37" w:rsidP="00AA1F13">
      <w:pPr>
        <w:pStyle w:val="ListParagraph"/>
        <w:widowControl w:val="0"/>
        <w:numPr>
          <w:ilvl w:val="1"/>
          <w:numId w:val="3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2"/>
          <w:sz w:val="27"/>
        </w:rPr>
        <w:t xml:space="preserve"> </w:t>
      </w:r>
      <w:r>
        <w:rPr>
          <w:sz w:val="27"/>
        </w:rPr>
        <w:t>multiple</w:t>
      </w:r>
      <w:r>
        <w:rPr>
          <w:spacing w:val="2"/>
          <w:sz w:val="27"/>
        </w:rPr>
        <w:t xml:space="preserve"> </w:t>
      </w:r>
      <w:r>
        <w:rPr>
          <w:sz w:val="27"/>
        </w:rPr>
        <w:t>range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appellate</w:t>
      </w:r>
      <w:r>
        <w:rPr>
          <w:spacing w:val="7"/>
          <w:sz w:val="27"/>
        </w:rPr>
        <w:t xml:space="preserve"> </w:t>
      </w:r>
      <w:r>
        <w:rPr>
          <w:sz w:val="27"/>
        </w:rPr>
        <w:t>remedies</w:t>
      </w:r>
      <w:r>
        <w:rPr>
          <w:spacing w:val="3"/>
          <w:sz w:val="27"/>
        </w:rPr>
        <w:t xml:space="preserve"> </w:t>
      </w:r>
      <w:r>
        <w:rPr>
          <w:sz w:val="27"/>
        </w:rPr>
        <w:t>: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before="3" w:after="0" w:line="242" w:lineRule="auto"/>
        <w:ind w:right="1133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Supreme</w:t>
      </w:r>
      <w:r>
        <w:rPr>
          <w:spacing w:val="5"/>
          <w:sz w:val="27"/>
        </w:rPr>
        <w:t xml:space="preserve"> </w:t>
      </w:r>
      <w:r>
        <w:rPr>
          <w:sz w:val="27"/>
        </w:rPr>
        <w:t>Court</w:t>
      </w:r>
      <w:r>
        <w:rPr>
          <w:spacing w:val="6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India</w:t>
      </w:r>
      <w:r>
        <w:rPr>
          <w:spacing w:val="6"/>
          <w:sz w:val="27"/>
        </w:rPr>
        <w:t xml:space="preserve"> </w:t>
      </w:r>
      <w:r>
        <w:rPr>
          <w:sz w:val="27"/>
        </w:rPr>
        <w:t>(Section</w:t>
      </w:r>
      <w:r>
        <w:rPr>
          <w:spacing w:val="4"/>
          <w:sz w:val="27"/>
        </w:rPr>
        <w:t xml:space="preserve"> </w:t>
      </w:r>
      <w:r>
        <w:rPr>
          <w:sz w:val="27"/>
        </w:rPr>
        <w:t>374,</w:t>
      </w:r>
      <w:r>
        <w:rPr>
          <w:spacing w:val="4"/>
          <w:sz w:val="27"/>
        </w:rPr>
        <w:t xml:space="preserve"> </w:t>
      </w:r>
      <w:r>
        <w:rPr>
          <w:sz w:val="27"/>
        </w:rPr>
        <w:t>379,</w:t>
      </w:r>
      <w:r>
        <w:rPr>
          <w:spacing w:val="4"/>
          <w:sz w:val="27"/>
        </w:rPr>
        <w:t xml:space="preserve"> </w:t>
      </w:r>
      <w:r>
        <w:rPr>
          <w:sz w:val="27"/>
        </w:rPr>
        <w:t>Articles</w:t>
      </w:r>
      <w:r>
        <w:rPr>
          <w:spacing w:val="2"/>
          <w:sz w:val="27"/>
        </w:rPr>
        <w:t xml:space="preserve"> </w:t>
      </w:r>
      <w:r>
        <w:rPr>
          <w:sz w:val="27"/>
        </w:rPr>
        <w:t>31,</w:t>
      </w:r>
      <w:r>
        <w:rPr>
          <w:spacing w:val="4"/>
          <w:sz w:val="27"/>
        </w:rPr>
        <w:t xml:space="preserve"> </w:t>
      </w:r>
      <w:r>
        <w:rPr>
          <w:sz w:val="27"/>
        </w:rPr>
        <w:t>132,</w:t>
      </w:r>
      <w:r>
        <w:rPr>
          <w:spacing w:val="-56"/>
          <w:sz w:val="27"/>
        </w:rPr>
        <w:t xml:space="preserve"> </w:t>
      </w:r>
      <w:r>
        <w:rPr>
          <w:sz w:val="27"/>
        </w:rPr>
        <w:t>134,</w:t>
      </w:r>
      <w:r>
        <w:rPr>
          <w:spacing w:val="-1"/>
          <w:sz w:val="27"/>
        </w:rPr>
        <w:t xml:space="preserve"> </w:t>
      </w:r>
      <w:r>
        <w:rPr>
          <w:sz w:val="27"/>
        </w:rPr>
        <w:t>136).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after="0" w:line="316" w:lineRule="exact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High</w:t>
      </w:r>
      <w:r>
        <w:rPr>
          <w:spacing w:val="5"/>
          <w:sz w:val="27"/>
        </w:rPr>
        <w:t xml:space="preserve"> </w:t>
      </w:r>
      <w:r>
        <w:rPr>
          <w:sz w:val="27"/>
        </w:rPr>
        <w:t>Court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6"/>
          <w:sz w:val="27"/>
        </w:rPr>
        <w:t xml:space="preserve"> </w:t>
      </w:r>
      <w:r>
        <w:rPr>
          <w:sz w:val="27"/>
        </w:rPr>
        <w:t>374).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Sessions</w:t>
      </w:r>
      <w:r>
        <w:rPr>
          <w:spacing w:val="5"/>
          <w:sz w:val="27"/>
        </w:rPr>
        <w:t xml:space="preserve"> </w:t>
      </w:r>
      <w:r>
        <w:rPr>
          <w:sz w:val="27"/>
        </w:rPr>
        <w:t>Court</w:t>
      </w:r>
      <w:r>
        <w:rPr>
          <w:spacing w:val="4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374).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before="2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Special</w:t>
      </w:r>
      <w:r>
        <w:rPr>
          <w:spacing w:val="3"/>
          <w:sz w:val="27"/>
        </w:rPr>
        <w:t xml:space="preserve"> </w:t>
      </w:r>
      <w:r>
        <w:rPr>
          <w:sz w:val="27"/>
        </w:rPr>
        <w:t>right</w:t>
      </w:r>
      <w:r>
        <w:rPr>
          <w:spacing w:val="3"/>
          <w:sz w:val="27"/>
        </w:rPr>
        <w:t xml:space="preserve"> </w:t>
      </w:r>
      <w:r>
        <w:rPr>
          <w:sz w:val="27"/>
        </w:rPr>
        <w:t>to</w:t>
      </w:r>
      <w:r>
        <w:rPr>
          <w:spacing w:val="5"/>
          <w:sz w:val="27"/>
        </w:rPr>
        <w:t xml:space="preserve"> </w:t>
      </w:r>
      <w:r>
        <w:rPr>
          <w:sz w:val="27"/>
        </w:rPr>
        <w:t>appeal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5"/>
          <w:sz w:val="27"/>
        </w:rPr>
        <w:t xml:space="preserve"> </w:t>
      </w:r>
      <w:r>
        <w:rPr>
          <w:sz w:val="27"/>
        </w:rPr>
        <w:t>380).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before="5" w:after="0" w:line="242" w:lineRule="auto"/>
        <w:ind w:right="1630" w:hanging="1402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Governmental</w:t>
      </w:r>
      <w:r>
        <w:rPr>
          <w:spacing w:val="7"/>
          <w:sz w:val="27"/>
        </w:rPr>
        <w:t xml:space="preserve"> </w:t>
      </w:r>
      <w:r>
        <w:rPr>
          <w:sz w:val="27"/>
        </w:rPr>
        <w:t>appeal</w:t>
      </w:r>
      <w:r>
        <w:rPr>
          <w:spacing w:val="2"/>
          <w:sz w:val="27"/>
        </w:rPr>
        <w:t xml:space="preserve"> </w:t>
      </w:r>
      <w:r>
        <w:rPr>
          <w:sz w:val="27"/>
        </w:rPr>
        <w:t>against</w:t>
      </w:r>
      <w:r>
        <w:rPr>
          <w:spacing w:val="9"/>
          <w:sz w:val="27"/>
        </w:rPr>
        <w:t xml:space="preserve"> </w:t>
      </w:r>
      <w:r>
        <w:rPr>
          <w:sz w:val="27"/>
        </w:rPr>
        <w:t>sentencing</w:t>
      </w:r>
      <w:r>
        <w:rPr>
          <w:spacing w:val="10"/>
          <w:sz w:val="27"/>
        </w:rPr>
        <w:t xml:space="preserve"> </w:t>
      </w:r>
      <w:r>
        <w:rPr>
          <w:sz w:val="27"/>
        </w:rPr>
        <w:t>(Section</w:t>
      </w:r>
      <w:r>
        <w:rPr>
          <w:spacing w:val="7"/>
          <w:sz w:val="27"/>
        </w:rPr>
        <w:t xml:space="preserve"> </w:t>
      </w:r>
      <w:r>
        <w:rPr>
          <w:sz w:val="27"/>
        </w:rPr>
        <w:t>377,</w:t>
      </w:r>
      <w:r>
        <w:rPr>
          <w:spacing w:val="-57"/>
          <w:sz w:val="27"/>
        </w:rPr>
        <w:t xml:space="preserve"> </w:t>
      </w:r>
      <w:r>
        <w:rPr>
          <w:sz w:val="27"/>
        </w:rPr>
        <w:t>378).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after="0" w:line="313" w:lineRule="exact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Judicial</w:t>
      </w:r>
      <w:r>
        <w:rPr>
          <w:spacing w:val="4"/>
          <w:sz w:val="27"/>
        </w:rPr>
        <w:t xml:space="preserve"> </w:t>
      </w:r>
      <w:r>
        <w:rPr>
          <w:sz w:val="27"/>
        </w:rPr>
        <w:t>power</w:t>
      </w:r>
      <w:r>
        <w:rPr>
          <w:spacing w:val="6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disposal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1"/>
          <w:sz w:val="27"/>
        </w:rPr>
        <w:t xml:space="preserve"> </w:t>
      </w:r>
      <w:r>
        <w:rPr>
          <w:sz w:val="27"/>
        </w:rPr>
        <w:t>appeals</w:t>
      </w:r>
      <w:r>
        <w:rPr>
          <w:spacing w:val="2"/>
          <w:sz w:val="27"/>
        </w:rPr>
        <w:t xml:space="preserve"> </w:t>
      </w:r>
      <w:r>
        <w:rPr>
          <w:sz w:val="27"/>
        </w:rPr>
        <w:t>(Section</w:t>
      </w:r>
      <w:r>
        <w:rPr>
          <w:spacing w:val="9"/>
          <w:sz w:val="27"/>
        </w:rPr>
        <w:t xml:space="preserve"> </w:t>
      </w:r>
      <w:r>
        <w:rPr>
          <w:sz w:val="27"/>
        </w:rPr>
        <w:t>368).</w:t>
      </w:r>
    </w:p>
    <w:p w:rsidR="00503F37" w:rsidRDefault="00503F37" w:rsidP="00AA1F13">
      <w:pPr>
        <w:pStyle w:val="ListParagraph"/>
        <w:widowControl w:val="0"/>
        <w:numPr>
          <w:ilvl w:val="2"/>
          <w:numId w:val="3"/>
        </w:numPr>
        <w:tabs>
          <w:tab w:val="left" w:pos="2804"/>
          <w:tab w:val="left" w:pos="2805"/>
        </w:tabs>
        <w:autoSpaceDE w:val="0"/>
        <w:autoSpaceDN w:val="0"/>
        <w:spacing w:before="5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Legal</w:t>
      </w:r>
      <w:r>
        <w:rPr>
          <w:spacing w:val="1"/>
          <w:sz w:val="27"/>
        </w:rPr>
        <w:t xml:space="preserve"> </w:t>
      </w:r>
      <w:r>
        <w:rPr>
          <w:sz w:val="27"/>
        </w:rPr>
        <w:t>aid</w:t>
      </w:r>
      <w:r>
        <w:rPr>
          <w:spacing w:val="3"/>
          <w:sz w:val="27"/>
        </w:rPr>
        <w:t xml:space="preserve"> </w:t>
      </w:r>
      <w:r>
        <w:rPr>
          <w:sz w:val="27"/>
        </w:rPr>
        <w:t>in</w:t>
      </w:r>
      <w:r>
        <w:rPr>
          <w:spacing w:val="2"/>
          <w:sz w:val="27"/>
        </w:rPr>
        <w:t xml:space="preserve"> </w:t>
      </w:r>
      <w:r>
        <w:rPr>
          <w:sz w:val="27"/>
        </w:rPr>
        <w:t>appeals.</w:t>
      </w:r>
    </w:p>
    <w:p w:rsidR="00503F37" w:rsidRDefault="00503F37" w:rsidP="00AA1F13">
      <w:pPr>
        <w:pStyle w:val="ListParagraph"/>
        <w:widowControl w:val="0"/>
        <w:numPr>
          <w:ilvl w:val="1"/>
          <w:numId w:val="3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Revisional</w:t>
      </w:r>
      <w:r>
        <w:rPr>
          <w:spacing w:val="6"/>
          <w:sz w:val="27"/>
        </w:rPr>
        <w:t xml:space="preserve"> </w:t>
      </w:r>
      <w:r>
        <w:rPr>
          <w:sz w:val="27"/>
        </w:rPr>
        <w:t>jurisdiction</w:t>
      </w:r>
      <w:r>
        <w:rPr>
          <w:spacing w:val="7"/>
          <w:sz w:val="27"/>
        </w:rPr>
        <w:t xml:space="preserve"> </w:t>
      </w:r>
      <w:r>
        <w:rPr>
          <w:sz w:val="27"/>
        </w:rPr>
        <w:t>(Sections</w:t>
      </w:r>
      <w:r>
        <w:rPr>
          <w:spacing w:val="6"/>
          <w:sz w:val="27"/>
        </w:rPr>
        <w:t xml:space="preserve"> </w:t>
      </w:r>
      <w:r>
        <w:rPr>
          <w:sz w:val="27"/>
        </w:rPr>
        <w:t>397-405).</w:t>
      </w:r>
    </w:p>
    <w:p w:rsidR="00503F37" w:rsidRDefault="00503F37" w:rsidP="00AA1F13">
      <w:pPr>
        <w:pStyle w:val="ListParagraph"/>
        <w:widowControl w:val="0"/>
        <w:numPr>
          <w:ilvl w:val="1"/>
          <w:numId w:val="3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Transfer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cases</w:t>
      </w:r>
      <w:r>
        <w:rPr>
          <w:spacing w:val="3"/>
          <w:sz w:val="27"/>
        </w:rPr>
        <w:t xml:space="preserve"> </w:t>
      </w:r>
      <w:r>
        <w:rPr>
          <w:sz w:val="27"/>
        </w:rPr>
        <w:t>(Section</w:t>
      </w:r>
      <w:r>
        <w:rPr>
          <w:spacing w:val="9"/>
          <w:sz w:val="27"/>
        </w:rPr>
        <w:t xml:space="preserve"> </w:t>
      </w:r>
      <w:r>
        <w:rPr>
          <w:sz w:val="27"/>
        </w:rPr>
        <w:t>406,</w:t>
      </w:r>
      <w:r>
        <w:rPr>
          <w:spacing w:val="4"/>
          <w:sz w:val="27"/>
        </w:rPr>
        <w:t xml:space="preserve"> </w:t>
      </w:r>
      <w:r>
        <w:rPr>
          <w:sz w:val="27"/>
        </w:rPr>
        <w:t>407).</w:t>
      </w:r>
    </w:p>
    <w:p w:rsidR="00503F37" w:rsidRDefault="00503F37" w:rsidP="00503F37">
      <w:pPr>
        <w:pStyle w:val="BodyText"/>
        <w:spacing w:before="5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Reform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procedure</w:t>
      </w:r>
    </w:p>
    <w:p w:rsidR="00503F37" w:rsidRDefault="00503F37" w:rsidP="00503F37">
      <w:pPr>
        <w:pStyle w:val="BodyText"/>
        <w:jc w:val="both"/>
        <w:rPr>
          <w:b/>
          <w:sz w:val="32"/>
        </w:rPr>
      </w:pPr>
    </w:p>
    <w:p w:rsidR="00503F37" w:rsidRDefault="00503F37" w:rsidP="00503F37">
      <w:pPr>
        <w:pStyle w:val="BodyText"/>
        <w:jc w:val="both"/>
        <w:rPr>
          <w:b/>
          <w:sz w:val="32"/>
        </w:rPr>
      </w:pPr>
    </w:p>
    <w:p w:rsidR="00503F37" w:rsidRDefault="00503F37" w:rsidP="00503F37">
      <w:pPr>
        <w:spacing w:before="212"/>
        <w:ind w:left="641"/>
        <w:jc w:val="both"/>
        <w:rPr>
          <w:b/>
          <w:sz w:val="27"/>
        </w:rPr>
      </w:pPr>
      <w:r>
        <w:rPr>
          <w:b/>
          <w:sz w:val="27"/>
        </w:rPr>
        <w:t>Bibliography:</w:t>
      </w:r>
    </w:p>
    <w:p w:rsidR="00503F37" w:rsidRDefault="00503F37" w:rsidP="00503F37">
      <w:pPr>
        <w:pStyle w:val="BodyText"/>
        <w:spacing w:before="6"/>
        <w:jc w:val="both"/>
        <w:rPr>
          <w:b/>
        </w:rPr>
      </w:pPr>
    </w:p>
    <w:p w:rsidR="00503F37" w:rsidRDefault="00503F37" w:rsidP="00503F37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Ratanlal</w:t>
      </w:r>
      <w:r>
        <w:rPr>
          <w:spacing w:val="5"/>
          <w:sz w:val="27"/>
        </w:rPr>
        <w:t xml:space="preserve"> </w:t>
      </w:r>
      <w:r>
        <w:rPr>
          <w:sz w:val="27"/>
        </w:rPr>
        <w:t>Dhirajlal,</w:t>
      </w:r>
      <w:r>
        <w:rPr>
          <w:spacing w:val="5"/>
          <w:sz w:val="27"/>
        </w:rPr>
        <w:t xml:space="preserve"> </w:t>
      </w:r>
      <w:r>
        <w:rPr>
          <w:sz w:val="27"/>
        </w:rPr>
        <w:t>Criminal</w:t>
      </w:r>
      <w:r>
        <w:rPr>
          <w:spacing w:val="4"/>
          <w:sz w:val="27"/>
        </w:rPr>
        <w:t xml:space="preserve"> </w:t>
      </w:r>
      <w:r>
        <w:rPr>
          <w:sz w:val="27"/>
        </w:rPr>
        <w:t>Procedure</w:t>
      </w:r>
      <w:r>
        <w:rPr>
          <w:spacing w:val="7"/>
          <w:sz w:val="27"/>
        </w:rPr>
        <w:t xml:space="preserve"> </w:t>
      </w:r>
      <w:r>
        <w:rPr>
          <w:sz w:val="27"/>
        </w:rPr>
        <w:t>Code</w:t>
      </w:r>
      <w:r>
        <w:rPr>
          <w:spacing w:val="7"/>
          <w:sz w:val="27"/>
        </w:rPr>
        <w:t xml:space="preserve"> </w:t>
      </w:r>
      <w:r>
        <w:rPr>
          <w:sz w:val="27"/>
        </w:rPr>
        <w:t>(1999)</w:t>
      </w:r>
      <w:r>
        <w:rPr>
          <w:spacing w:val="7"/>
          <w:sz w:val="27"/>
        </w:rPr>
        <w:t xml:space="preserve"> </w:t>
      </w:r>
      <w:r>
        <w:rPr>
          <w:sz w:val="27"/>
        </w:rPr>
        <w:t>University,Delhi.</w:t>
      </w:r>
    </w:p>
    <w:p w:rsidR="00503F37" w:rsidRDefault="00503F37" w:rsidP="00503F37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before="5" w:after="0" w:line="240" w:lineRule="auto"/>
        <w:ind w:right="1416"/>
        <w:contextualSpacing w:val="0"/>
        <w:jc w:val="both"/>
        <w:rPr>
          <w:rFonts w:ascii="Wingdings" w:hAnsi="Wingdings"/>
          <w:sz w:val="27"/>
        </w:rPr>
      </w:pPr>
      <w:r>
        <w:rPr>
          <w:color w:val="282425"/>
          <w:sz w:val="27"/>
        </w:rPr>
        <w:t>Chandrasekharan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Pillai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(ed.)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Kelkar's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Outlines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Criminal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Procedure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(2001),</w:t>
      </w:r>
      <w:r>
        <w:rPr>
          <w:color w:val="282425"/>
          <w:spacing w:val="-3"/>
          <w:sz w:val="27"/>
        </w:rPr>
        <w:t xml:space="preserve"> </w:t>
      </w:r>
      <w:r>
        <w:rPr>
          <w:color w:val="282425"/>
          <w:sz w:val="27"/>
        </w:rPr>
        <w:t>Eastern,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Lucknow.</w:t>
      </w: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spacing w:before="3"/>
        <w:jc w:val="both"/>
        <w:rPr>
          <w:sz w:val="31"/>
        </w:rPr>
      </w:pPr>
    </w:p>
    <w:p w:rsidR="00503F37" w:rsidRDefault="00503F37" w:rsidP="00503F37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……………..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503F37" w:rsidRDefault="00503F37" w:rsidP="00503F37">
      <w:pPr>
        <w:spacing w:before="248" w:line="276" w:lineRule="auto"/>
        <w:ind w:left="641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Interpretation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Statutes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Principles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Legislation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(CORE)</w:t>
      </w:r>
    </w:p>
    <w:p w:rsidR="00503F37" w:rsidRDefault="00503F37" w:rsidP="00503F37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1604010001090201</w:t>
      </w:r>
    </w:p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5"/>
        <w:gridCol w:w="1865"/>
        <w:gridCol w:w="1863"/>
        <w:gridCol w:w="1865"/>
        <w:gridCol w:w="1865"/>
      </w:tblGrid>
      <w:tr w:rsidR="00503F37" w:rsidTr="00F63DB3">
        <w:trPr>
          <w:trHeight w:val="891"/>
        </w:trPr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1"/>
              <w:ind w:left="333" w:right="32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1" w:line="242" w:lineRule="auto"/>
              <w:ind w:left="537" w:right="404" w:hanging="12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3" w:type="dxa"/>
          </w:tcPr>
          <w:p w:rsidR="00503F37" w:rsidRDefault="00503F37" w:rsidP="00F63DB3">
            <w:pPr>
              <w:pStyle w:val="TableParagraph"/>
              <w:spacing w:before="1" w:line="242" w:lineRule="auto"/>
              <w:ind w:left="537" w:right="383" w:hanging="14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1" w:line="242" w:lineRule="auto"/>
              <w:ind w:left="536" w:right="360" w:hanging="161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1" w:line="242" w:lineRule="auto"/>
              <w:ind w:left="536" w:right="517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503F37" w:rsidTr="00F63DB3">
        <w:trPr>
          <w:trHeight w:val="517"/>
        </w:trPr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3" w:right="322"/>
              <w:jc w:val="both"/>
              <w:rPr>
                <w:sz w:val="27"/>
              </w:rPr>
            </w:pPr>
            <w:r>
              <w:rPr>
                <w:sz w:val="27"/>
              </w:rPr>
              <w:t>IX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1" w:right="325"/>
              <w:jc w:val="both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863" w:type="dxa"/>
          </w:tcPr>
          <w:p w:rsidR="00503F37" w:rsidRDefault="00503F37" w:rsidP="00F63DB3">
            <w:pPr>
              <w:pStyle w:val="TableParagraph"/>
              <w:spacing w:before="2"/>
              <w:ind w:left="761" w:right="753"/>
              <w:jc w:val="both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65" w:type="dxa"/>
          </w:tcPr>
          <w:p w:rsidR="00503F37" w:rsidRDefault="00503F37" w:rsidP="00F63DB3">
            <w:pPr>
              <w:pStyle w:val="TableParagraph"/>
              <w:spacing w:before="2"/>
              <w:ind w:left="333" w:right="324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503F37" w:rsidRDefault="00503F37" w:rsidP="00503F37">
      <w:pPr>
        <w:spacing w:before="26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Objectives:</w:t>
      </w:r>
    </w:p>
    <w:p w:rsidR="00503F37" w:rsidRDefault="00503F37" w:rsidP="00503F37">
      <w:pPr>
        <w:pStyle w:val="BodyText"/>
        <w:spacing w:before="7"/>
        <w:jc w:val="both"/>
        <w:rPr>
          <w:b/>
        </w:rPr>
      </w:pP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1" w:after="0" w:line="240" w:lineRule="auto"/>
        <w:ind w:right="1394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Legislation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major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source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law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modern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era.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Legislatures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enact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laws</w:t>
      </w:r>
      <w:r>
        <w:rPr>
          <w:color w:val="282425"/>
          <w:spacing w:val="-2"/>
          <w:sz w:val="27"/>
        </w:rPr>
        <w:t xml:space="preserve"> </w:t>
      </w:r>
      <w:r>
        <w:rPr>
          <w:color w:val="282425"/>
          <w:sz w:val="27"/>
        </w:rPr>
        <w:t>after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much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deliberation.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2" w:after="0" w:line="244" w:lineRule="auto"/>
        <w:ind w:right="130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With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emergence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legislation,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interpretation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statutes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became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-57"/>
          <w:sz w:val="27"/>
        </w:rPr>
        <w:t xml:space="preserve"> </w:t>
      </w:r>
      <w:r>
        <w:rPr>
          <w:color w:val="282425"/>
          <w:sz w:val="27"/>
        </w:rPr>
        <w:t>method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which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judiciary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explores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intention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behind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statutes.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638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Judicial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interpretation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involves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construction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words,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phrases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expressions.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2" w:lineRule="auto"/>
        <w:ind w:right="1216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In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their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attempt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make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old and</w:t>
      </w:r>
      <w:r>
        <w:rPr>
          <w:color w:val="282425"/>
          <w:spacing w:val="-1"/>
          <w:sz w:val="27"/>
        </w:rPr>
        <w:t xml:space="preserve"> </w:t>
      </w:r>
      <w:r>
        <w:rPr>
          <w:color w:val="282425"/>
          <w:sz w:val="27"/>
        </w:rPr>
        <w:t>existing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statutes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contextually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relevant,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courts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used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to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develop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certain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rules,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doctrines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and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principles</w:t>
      </w:r>
      <w:r>
        <w:rPr>
          <w:color w:val="282425"/>
          <w:spacing w:val="-56"/>
          <w:sz w:val="27"/>
        </w:rPr>
        <w:t xml:space="preserve"> </w:t>
      </w:r>
      <w:r>
        <w:rPr>
          <w:color w:val="282425"/>
          <w:sz w:val="27"/>
        </w:rPr>
        <w:t>of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interpretation.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Judiciary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plays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a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highly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creative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role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7"/>
          <w:sz w:val="27"/>
        </w:rPr>
        <w:t xml:space="preserve"> </w:t>
      </w:r>
      <w:r>
        <w:rPr>
          <w:color w:val="282425"/>
          <w:sz w:val="27"/>
        </w:rPr>
        <w:t>this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respect.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What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the</w:t>
      </w:r>
      <w:r>
        <w:rPr>
          <w:color w:val="282425"/>
          <w:spacing w:val="6"/>
          <w:sz w:val="27"/>
        </w:rPr>
        <w:t xml:space="preserve"> </w:t>
      </w:r>
      <w:r>
        <w:rPr>
          <w:color w:val="282425"/>
          <w:sz w:val="27"/>
        </w:rPr>
        <w:t>techniques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adopted</w:t>
      </w:r>
      <w:r>
        <w:rPr>
          <w:color w:val="282425"/>
          <w:spacing w:val="1"/>
          <w:sz w:val="27"/>
        </w:rPr>
        <w:t xml:space="preserve"> </w:t>
      </w:r>
      <w:r>
        <w:rPr>
          <w:color w:val="282425"/>
          <w:sz w:val="27"/>
        </w:rPr>
        <w:t>by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courts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9"/>
          <w:sz w:val="27"/>
        </w:rPr>
        <w:t xml:space="preserve"> </w:t>
      </w:r>
      <w:r>
        <w:rPr>
          <w:color w:val="282425"/>
          <w:sz w:val="27"/>
        </w:rPr>
        <w:t>construing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statutes?</w:t>
      </w:r>
    </w:p>
    <w:p w:rsidR="00503F37" w:rsidRDefault="00503F37" w:rsidP="00503F37">
      <w:pPr>
        <w:pStyle w:val="ListParagraph"/>
        <w:widowControl w:val="0"/>
        <w:numPr>
          <w:ilvl w:val="0"/>
          <w:numId w:val="1"/>
        </w:numPr>
        <w:tabs>
          <w:tab w:val="left" w:pos="1343"/>
        </w:tabs>
        <w:autoSpaceDE w:val="0"/>
        <w:autoSpaceDN w:val="0"/>
        <w:spacing w:before="1" w:after="0" w:line="240" w:lineRule="auto"/>
        <w:ind w:hanging="352"/>
        <w:contextualSpacing w:val="0"/>
        <w:jc w:val="both"/>
        <w:rPr>
          <w:rFonts w:ascii="Wingdings" w:hAnsi="Wingdings"/>
          <w:color w:val="282425"/>
          <w:sz w:val="27"/>
        </w:rPr>
      </w:pPr>
      <w:r>
        <w:rPr>
          <w:color w:val="282425"/>
          <w:sz w:val="27"/>
        </w:rPr>
        <w:t>How far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are</w:t>
      </w:r>
      <w:r>
        <w:rPr>
          <w:color w:val="282425"/>
          <w:spacing w:val="8"/>
          <w:sz w:val="27"/>
        </w:rPr>
        <w:t xml:space="preserve"> </w:t>
      </w:r>
      <w:r>
        <w:rPr>
          <w:color w:val="282425"/>
          <w:sz w:val="27"/>
        </w:rPr>
        <w:t>they</w:t>
      </w:r>
      <w:r>
        <w:rPr>
          <w:color w:val="282425"/>
          <w:spacing w:val="3"/>
          <w:sz w:val="27"/>
        </w:rPr>
        <w:t xml:space="preserve"> </w:t>
      </w:r>
      <w:r>
        <w:rPr>
          <w:color w:val="282425"/>
          <w:sz w:val="27"/>
        </w:rPr>
        <w:t>successful</w:t>
      </w:r>
      <w:r>
        <w:rPr>
          <w:color w:val="282425"/>
          <w:spacing w:val="2"/>
          <w:sz w:val="27"/>
        </w:rPr>
        <w:t xml:space="preserve"> </w:t>
      </w:r>
      <w:r>
        <w:rPr>
          <w:color w:val="282425"/>
          <w:sz w:val="27"/>
        </w:rPr>
        <w:t>in</w:t>
      </w:r>
      <w:r>
        <w:rPr>
          <w:color w:val="282425"/>
          <w:spacing w:val="5"/>
          <w:sz w:val="27"/>
        </w:rPr>
        <w:t xml:space="preserve"> </w:t>
      </w:r>
      <w:r>
        <w:rPr>
          <w:color w:val="282425"/>
          <w:sz w:val="27"/>
        </w:rPr>
        <w:t>their</w:t>
      </w:r>
      <w:r>
        <w:rPr>
          <w:color w:val="282425"/>
          <w:spacing w:val="4"/>
          <w:sz w:val="27"/>
        </w:rPr>
        <w:t xml:space="preserve"> </w:t>
      </w:r>
      <w:r>
        <w:rPr>
          <w:color w:val="282425"/>
          <w:sz w:val="27"/>
        </w:rPr>
        <w:t>strategy?</w:t>
      </w: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Heading2"/>
        <w:spacing w:before="268"/>
        <w:jc w:val="both"/>
      </w:pPr>
      <w:r>
        <w:t>Course</w:t>
      </w:r>
      <w:r>
        <w:rPr>
          <w:spacing w:val="4"/>
        </w:rPr>
        <w:t xml:space="preserve"> </w:t>
      </w:r>
      <w:r>
        <w:t>Contents:</w:t>
      </w:r>
    </w:p>
    <w:p w:rsidR="00503F37" w:rsidRDefault="00503F37" w:rsidP="00503F37">
      <w:pPr>
        <w:pStyle w:val="BodyText"/>
        <w:spacing w:before="3"/>
        <w:jc w:val="both"/>
        <w:rPr>
          <w:b/>
        </w:rPr>
      </w:pPr>
    </w:p>
    <w:p w:rsidR="00503F37" w:rsidRDefault="00503F37" w:rsidP="00503F37">
      <w:pPr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Principles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Legislation</w:t>
      </w:r>
    </w:p>
    <w:p w:rsidR="00503F37" w:rsidRDefault="00503F37" w:rsidP="00503F37">
      <w:pPr>
        <w:pStyle w:val="BodyText"/>
        <w:spacing w:before="7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Law</w:t>
      </w:r>
      <w:r>
        <w:rPr>
          <w:spacing w:val="5"/>
          <w:sz w:val="27"/>
        </w:rPr>
        <w:t xml:space="preserve"> </w:t>
      </w:r>
      <w:r>
        <w:rPr>
          <w:sz w:val="27"/>
        </w:rPr>
        <w:t>–making-the</w:t>
      </w:r>
      <w:r>
        <w:rPr>
          <w:spacing w:val="6"/>
          <w:sz w:val="27"/>
        </w:rPr>
        <w:t xml:space="preserve"> </w:t>
      </w:r>
      <w:r>
        <w:rPr>
          <w:sz w:val="27"/>
        </w:rPr>
        <w:t>legislature,</w:t>
      </w:r>
      <w:r>
        <w:rPr>
          <w:spacing w:val="2"/>
          <w:sz w:val="27"/>
        </w:rPr>
        <w:t xml:space="preserve"> </w:t>
      </w:r>
      <w:r>
        <w:rPr>
          <w:sz w:val="27"/>
        </w:rPr>
        <w:t>executive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judiciary.</w:t>
      </w:r>
    </w:p>
    <w:p w:rsidR="00503F37" w:rsidRDefault="00503F37" w:rsidP="00AA1F13">
      <w:pPr>
        <w:pStyle w:val="ListParagraph"/>
        <w:widowControl w:val="0"/>
        <w:numPr>
          <w:ilvl w:val="1"/>
          <w:numId w:val="20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Principles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utility.</w:t>
      </w:r>
    </w:p>
    <w:p w:rsidR="00503F37" w:rsidRDefault="00503F37" w:rsidP="00AA1F13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5" w:after="0" w:line="242" w:lineRule="auto"/>
        <w:ind w:left="2043" w:right="1195" w:hanging="701"/>
        <w:contextualSpacing w:val="0"/>
        <w:jc w:val="both"/>
        <w:rPr>
          <w:sz w:val="27"/>
        </w:rPr>
      </w:pPr>
      <w:r>
        <w:rPr>
          <w:sz w:val="27"/>
        </w:rPr>
        <w:t>Relevance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John</w:t>
      </w:r>
      <w:r>
        <w:rPr>
          <w:spacing w:val="3"/>
          <w:sz w:val="27"/>
        </w:rPr>
        <w:t xml:space="preserve"> </w:t>
      </w:r>
      <w:r>
        <w:rPr>
          <w:sz w:val="27"/>
        </w:rPr>
        <w:t>Rawls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4"/>
          <w:sz w:val="27"/>
        </w:rPr>
        <w:t xml:space="preserve"> </w:t>
      </w:r>
      <w:r>
        <w:rPr>
          <w:sz w:val="27"/>
        </w:rPr>
        <w:t>Robert</w:t>
      </w:r>
      <w:r>
        <w:rPr>
          <w:spacing w:val="3"/>
          <w:sz w:val="27"/>
        </w:rPr>
        <w:t xml:space="preserve"> </w:t>
      </w:r>
      <w:r>
        <w:rPr>
          <w:sz w:val="27"/>
        </w:rPr>
        <w:t>Nozick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5"/>
          <w:sz w:val="27"/>
        </w:rPr>
        <w:t xml:space="preserve"> </w:t>
      </w:r>
      <w:r>
        <w:rPr>
          <w:sz w:val="27"/>
        </w:rPr>
        <w:t>individual</w:t>
      </w:r>
      <w:r>
        <w:rPr>
          <w:spacing w:val="7"/>
          <w:sz w:val="27"/>
        </w:rPr>
        <w:t xml:space="preserve"> </w:t>
      </w:r>
      <w:r>
        <w:rPr>
          <w:sz w:val="27"/>
        </w:rPr>
        <w:t>interest</w:t>
      </w:r>
      <w:r>
        <w:rPr>
          <w:spacing w:val="-56"/>
          <w:sz w:val="27"/>
        </w:rPr>
        <w:t xml:space="preserve"> </w:t>
      </w:r>
      <w:r>
        <w:rPr>
          <w:sz w:val="27"/>
        </w:rPr>
        <w:t>to</w:t>
      </w:r>
      <w:r>
        <w:rPr>
          <w:spacing w:val="4"/>
          <w:sz w:val="27"/>
        </w:rPr>
        <w:t xml:space="preserve"> </w:t>
      </w:r>
      <w:r>
        <w:rPr>
          <w:sz w:val="27"/>
        </w:rPr>
        <w:t>community</w:t>
      </w:r>
      <w:r>
        <w:rPr>
          <w:spacing w:val="-1"/>
          <w:sz w:val="27"/>
        </w:rPr>
        <w:t xml:space="preserve"> </w:t>
      </w:r>
      <w:r>
        <w:rPr>
          <w:sz w:val="27"/>
        </w:rPr>
        <w:t>interest.</w:t>
      </w:r>
    </w:p>
    <w:p w:rsidR="00503F37" w:rsidRDefault="00503F37" w:rsidP="00AA1F13">
      <w:pPr>
        <w:pStyle w:val="ListParagraph"/>
        <w:widowControl w:val="0"/>
        <w:numPr>
          <w:ilvl w:val="1"/>
          <w:numId w:val="20"/>
        </w:numPr>
        <w:tabs>
          <w:tab w:val="left" w:pos="2043"/>
          <w:tab w:val="left" w:pos="2044"/>
        </w:tabs>
        <w:autoSpaceDE w:val="0"/>
        <w:autoSpaceDN w:val="0"/>
        <w:spacing w:after="0" w:line="316" w:lineRule="exact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Operation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these</w:t>
      </w:r>
      <w:r>
        <w:rPr>
          <w:spacing w:val="5"/>
          <w:sz w:val="27"/>
        </w:rPr>
        <w:t xml:space="preserve"> </w:t>
      </w:r>
      <w:r>
        <w:rPr>
          <w:sz w:val="27"/>
        </w:rPr>
        <w:t>principles</w:t>
      </w:r>
      <w:r>
        <w:rPr>
          <w:spacing w:val="3"/>
          <w:sz w:val="27"/>
        </w:rPr>
        <w:t xml:space="preserve"> </w:t>
      </w:r>
      <w:r>
        <w:rPr>
          <w:sz w:val="27"/>
        </w:rPr>
        <w:t>upon</w:t>
      </w:r>
      <w:r>
        <w:rPr>
          <w:spacing w:val="5"/>
          <w:sz w:val="27"/>
        </w:rPr>
        <w:t xml:space="preserve"> </w:t>
      </w:r>
      <w:r>
        <w:rPr>
          <w:sz w:val="27"/>
        </w:rPr>
        <w:t>legislation.</w:t>
      </w:r>
    </w:p>
    <w:p w:rsidR="00503F37" w:rsidRDefault="00503F37" w:rsidP="00AA1F13">
      <w:pPr>
        <w:pStyle w:val="ListParagraph"/>
        <w:widowControl w:val="0"/>
        <w:numPr>
          <w:ilvl w:val="1"/>
          <w:numId w:val="20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lastRenderedPageBreak/>
        <w:t>Distinction</w:t>
      </w:r>
      <w:r>
        <w:rPr>
          <w:spacing w:val="6"/>
          <w:sz w:val="27"/>
        </w:rPr>
        <w:t xml:space="preserve"> </w:t>
      </w:r>
      <w:r>
        <w:rPr>
          <w:sz w:val="27"/>
        </w:rPr>
        <w:t>between</w:t>
      </w:r>
      <w:r>
        <w:rPr>
          <w:spacing w:val="7"/>
          <w:sz w:val="27"/>
        </w:rPr>
        <w:t xml:space="preserve"> </w:t>
      </w:r>
      <w:r>
        <w:rPr>
          <w:sz w:val="27"/>
        </w:rPr>
        <w:t>morals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legislation.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503F37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Interpretation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Statutes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9"/>
        </w:numPr>
        <w:tabs>
          <w:tab w:val="left" w:pos="2803"/>
          <w:tab w:val="left" w:pos="28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Meaning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2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term</w:t>
      </w:r>
      <w:r>
        <w:rPr>
          <w:spacing w:val="6"/>
          <w:sz w:val="27"/>
        </w:rPr>
        <w:t xml:space="preserve"> </w:t>
      </w:r>
      <w:r>
        <w:rPr>
          <w:sz w:val="27"/>
        </w:rPr>
        <w:t>“statutes”</w:t>
      </w:r>
    </w:p>
    <w:p w:rsidR="00503F37" w:rsidRDefault="00503F37" w:rsidP="00AA1F13">
      <w:pPr>
        <w:pStyle w:val="ListParagraph"/>
        <w:widowControl w:val="0"/>
        <w:numPr>
          <w:ilvl w:val="1"/>
          <w:numId w:val="19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Commencement,</w:t>
      </w:r>
      <w:r>
        <w:rPr>
          <w:spacing w:val="3"/>
          <w:sz w:val="27"/>
        </w:rPr>
        <w:t xml:space="preserve"> </w:t>
      </w:r>
      <w:r>
        <w:rPr>
          <w:sz w:val="27"/>
        </w:rPr>
        <w:t>operation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repeal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1"/>
          <w:numId w:val="19"/>
        </w:numPr>
        <w:tabs>
          <w:tab w:val="left" w:pos="2803"/>
          <w:tab w:val="left" w:pos="28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Purpose</w:t>
      </w:r>
      <w:r>
        <w:rPr>
          <w:spacing w:val="2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interpretation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7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503F37">
      <w:pPr>
        <w:pStyle w:val="BodyText"/>
        <w:spacing w:before="5"/>
        <w:jc w:val="both"/>
      </w:pPr>
    </w:p>
    <w:p w:rsidR="00503F37" w:rsidRDefault="00503F37" w:rsidP="00503F37">
      <w:pPr>
        <w:pStyle w:val="Heading2"/>
        <w:spacing w:before="1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3 Aids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Interpretation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Internal</w:t>
      </w:r>
      <w:r>
        <w:rPr>
          <w:spacing w:val="3"/>
          <w:sz w:val="27"/>
        </w:rPr>
        <w:t xml:space="preserve"> </w:t>
      </w:r>
      <w:r>
        <w:rPr>
          <w:sz w:val="27"/>
        </w:rPr>
        <w:t>aids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Title.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Preamble.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Headings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marginal</w:t>
      </w:r>
      <w:r>
        <w:rPr>
          <w:spacing w:val="4"/>
          <w:sz w:val="27"/>
        </w:rPr>
        <w:t xml:space="preserve"> </w:t>
      </w:r>
      <w:r>
        <w:rPr>
          <w:sz w:val="27"/>
        </w:rPr>
        <w:t>notes.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1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Sections</w:t>
      </w:r>
      <w:r>
        <w:rPr>
          <w:spacing w:val="3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sub-sections.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Punctuation</w:t>
      </w:r>
      <w:r>
        <w:rPr>
          <w:spacing w:val="5"/>
          <w:sz w:val="27"/>
        </w:rPr>
        <w:t xml:space="preserve"> </w:t>
      </w:r>
      <w:r>
        <w:rPr>
          <w:sz w:val="27"/>
        </w:rPr>
        <w:t>marks.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Illustrations,</w:t>
      </w:r>
      <w:r>
        <w:rPr>
          <w:spacing w:val="4"/>
          <w:sz w:val="27"/>
        </w:rPr>
        <w:t xml:space="preserve"> </w:t>
      </w:r>
      <w:r>
        <w:rPr>
          <w:sz w:val="27"/>
        </w:rPr>
        <w:t>exceptions,</w:t>
      </w:r>
      <w:r>
        <w:rPr>
          <w:spacing w:val="9"/>
          <w:sz w:val="27"/>
        </w:rPr>
        <w:t xml:space="preserve"> </w:t>
      </w:r>
      <w:r>
        <w:rPr>
          <w:sz w:val="27"/>
        </w:rPr>
        <w:t>provisos</w:t>
      </w:r>
      <w:r>
        <w:rPr>
          <w:spacing w:val="1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saving</w:t>
      </w:r>
      <w:r>
        <w:rPr>
          <w:spacing w:val="8"/>
          <w:sz w:val="27"/>
        </w:rPr>
        <w:t xml:space="preserve"> </w:t>
      </w:r>
      <w:r>
        <w:rPr>
          <w:sz w:val="27"/>
        </w:rPr>
        <w:t>clauses.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Schedules.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Non-obstante</w:t>
      </w:r>
      <w:r>
        <w:rPr>
          <w:spacing w:val="7"/>
          <w:sz w:val="27"/>
        </w:rPr>
        <w:t xml:space="preserve"> </w:t>
      </w:r>
      <w:r>
        <w:rPr>
          <w:sz w:val="27"/>
        </w:rPr>
        <w:t>clause.</w:t>
      </w:r>
    </w:p>
    <w:p w:rsidR="00503F37" w:rsidRDefault="00503F37" w:rsidP="00AA1F13">
      <w:pPr>
        <w:pStyle w:val="ListParagraph"/>
        <w:widowControl w:val="0"/>
        <w:numPr>
          <w:ilvl w:val="1"/>
          <w:numId w:val="18"/>
        </w:numPr>
        <w:tabs>
          <w:tab w:val="left" w:pos="2743"/>
          <w:tab w:val="left" w:pos="2744"/>
        </w:tabs>
        <w:autoSpaceDE w:val="0"/>
        <w:autoSpaceDN w:val="0"/>
        <w:spacing w:before="2" w:after="0" w:line="240" w:lineRule="auto"/>
        <w:ind w:left="2743"/>
        <w:contextualSpacing w:val="0"/>
        <w:jc w:val="both"/>
        <w:rPr>
          <w:sz w:val="27"/>
        </w:rPr>
      </w:pPr>
      <w:r>
        <w:rPr>
          <w:sz w:val="27"/>
        </w:rPr>
        <w:t>External</w:t>
      </w:r>
      <w:r>
        <w:rPr>
          <w:spacing w:val="3"/>
          <w:sz w:val="27"/>
        </w:rPr>
        <w:t xml:space="preserve"> </w:t>
      </w:r>
      <w:r>
        <w:rPr>
          <w:sz w:val="27"/>
        </w:rPr>
        <w:t>aids.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Dictionaries.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Translations.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Travaux</w:t>
      </w:r>
      <w:r>
        <w:rPr>
          <w:spacing w:val="4"/>
          <w:sz w:val="27"/>
        </w:rPr>
        <w:t xml:space="preserve"> </w:t>
      </w:r>
      <w:r>
        <w:rPr>
          <w:sz w:val="27"/>
        </w:rPr>
        <w:t>Preparatiores.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2" w:after="0" w:line="240" w:lineRule="auto"/>
        <w:ind w:left="2804" w:hanging="1463"/>
        <w:contextualSpacing w:val="0"/>
        <w:jc w:val="both"/>
        <w:rPr>
          <w:sz w:val="27"/>
        </w:rPr>
      </w:pPr>
      <w:r>
        <w:rPr>
          <w:sz w:val="27"/>
        </w:rPr>
        <w:t>Statutes</w:t>
      </w:r>
      <w:r>
        <w:rPr>
          <w:spacing w:val="4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pari</w:t>
      </w:r>
      <w:r>
        <w:rPr>
          <w:spacing w:val="4"/>
          <w:sz w:val="27"/>
        </w:rPr>
        <w:t xml:space="preserve"> </w:t>
      </w:r>
      <w:r>
        <w:rPr>
          <w:sz w:val="27"/>
        </w:rPr>
        <w:t>material.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743"/>
          <w:tab w:val="left" w:pos="2745"/>
        </w:tabs>
        <w:autoSpaceDE w:val="0"/>
        <w:autoSpaceDN w:val="0"/>
        <w:spacing w:before="3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Contemporanea</w:t>
      </w:r>
      <w:r>
        <w:rPr>
          <w:spacing w:val="15"/>
          <w:sz w:val="27"/>
        </w:rPr>
        <w:t xml:space="preserve"> </w:t>
      </w:r>
      <w:r>
        <w:rPr>
          <w:sz w:val="27"/>
        </w:rPr>
        <w:t>Exposito.</w:t>
      </w:r>
    </w:p>
    <w:p w:rsidR="00503F37" w:rsidRDefault="00503F37" w:rsidP="00AA1F13">
      <w:pPr>
        <w:pStyle w:val="ListParagraph"/>
        <w:widowControl w:val="0"/>
        <w:numPr>
          <w:ilvl w:val="2"/>
          <w:numId w:val="18"/>
        </w:numPr>
        <w:tabs>
          <w:tab w:val="left" w:pos="2803"/>
          <w:tab w:val="left" w:pos="2805"/>
        </w:tabs>
        <w:autoSpaceDE w:val="0"/>
        <w:autoSpaceDN w:val="0"/>
        <w:spacing w:before="3" w:after="0" w:line="244" w:lineRule="auto"/>
        <w:ind w:right="1099"/>
        <w:contextualSpacing w:val="0"/>
        <w:jc w:val="both"/>
        <w:rPr>
          <w:sz w:val="27"/>
        </w:rPr>
      </w:pPr>
      <w:r>
        <w:tab/>
      </w:r>
      <w:r>
        <w:rPr>
          <w:sz w:val="27"/>
        </w:rPr>
        <w:t>Debates,</w:t>
      </w:r>
      <w:r>
        <w:rPr>
          <w:spacing w:val="3"/>
          <w:sz w:val="27"/>
        </w:rPr>
        <w:t xml:space="preserve"> </w:t>
      </w:r>
      <w:r>
        <w:rPr>
          <w:sz w:val="27"/>
        </w:rPr>
        <w:t>inquiry</w:t>
      </w:r>
      <w:r>
        <w:rPr>
          <w:spacing w:val="10"/>
          <w:sz w:val="27"/>
        </w:rPr>
        <w:t xml:space="preserve"> </w:t>
      </w:r>
      <w:r>
        <w:rPr>
          <w:sz w:val="27"/>
        </w:rPr>
        <w:t>commission</w:t>
      </w:r>
      <w:r>
        <w:rPr>
          <w:spacing w:val="8"/>
          <w:sz w:val="27"/>
        </w:rPr>
        <w:t xml:space="preserve"> </w:t>
      </w:r>
      <w:r>
        <w:rPr>
          <w:sz w:val="27"/>
        </w:rPr>
        <w:t>reports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Law</w:t>
      </w:r>
      <w:r>
        <w:rPr>
          <w:spacing w:val="6"/>
          <w:sz w:val="27"/>
        </w:rPr>
        <w:t xml:space="preserve"> </w:t>
      </w:r>
      <w:r>
        <w:rPr>
          <w:sz w:val="27"/>
        </w:rPr>
        <w:t>Commission</w:t>
      </w:r>
      <w:r>
        <w:rPr>
          <w:spacing w:val="-56"/>
          <w:sz w:val="27"/>
        </w:rPr>
        <w:t xml:space="preserve"> </w:t>
      </w:r>
      <w:r>
        <w:rPr>
          <w:sz w:val="27"/>
        </w:rPr>
        <w:t>Reports.</w:t>
      </w:r>
    </w:p>
    <w:p w:rsidR="00503F37" w:rsidRDefault="00503F37" w:rsidP="00503F37">
      <w:pPr>
        <w:pStyle w:val="BodyText"/>
        <w:spacing w:before="7"/>
        <w:jc w:val="both"/>
        <w:rPr>
          <w:sz w:val="26"/>
        </w:rPr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Rules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Statutory</w:t>
      </w:r>
      <w:r>
        <w:rPr>
          <w:spacing w:val="3"/>
        </w:rPr>
        <w:t xml:space="preserve"> </w:t>
      </w:r>
      <w:r>
        <w:t>Interpretation</w:t>
      </w:r>
    </w:p>
    <w:p w:rsidR="00503F37" w:rsidRDefault="00503F37" w:rsidP="00503F37">
      <w:pPr>
        <w:pStyle w:val="BodyText"/>
        <w:spacing w:before="7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5"/>
        </w:tabs>
        <w:autoSpaceDE w:val="0"/>
        <w:autoSpaceDN w:val="0"/>
        <w:spacing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Primary</w:t>
      </w:r>
      <w:r>
        <w:rPr>
          <w:spacing w:val="2"/>
          <w:sz w:val="27"/>
        </w:rPr>
        <w:t xml:space="preserve"> </w:t>
      </w:r>
      <w:r>
        <w:rPr>
          <w:sz w:val="27"/>
        </w:rPr>
        <w:t>Rules.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803"/>
          <w:tab w:val="left" w:pos="2805"/>
        </w:tabs>
        <w:autoSpaceDE w:val="0"/>
        <w:autoSpaceDN w:val="0"/>
        <w:spacing w:before="1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Literal</w:t>
      </w:r>
      <w:r>
        <w:rPr>
          <w:spacing w:val="6"/>
          <w:sz w:val="27"/>
        </w:rPr>
        <w:t xml:space="preserve"> </w:t>
      </w:r>
      <w:r>
        <w:rPr>
          <w:sz w:val="27"/>
        </w:rPr>
        <w:t>rule.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803"/>
          <w:tab w:val="left" w:pos="2805"/>
        </w:tabs>
        <w:autoSpaceDE w:val="0"/>
        <w:autoSpaceDN w:val="0"/>
        <w:spacing w:before="5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Golden</w:t>
      </w:r>
      <w:r>
        <w:rPr>
          <w:spacing w:val="4"/>
          <w:sz w:val="27"/>
        </w:rPr>
        <w:t xml:space="preserve"> </w:t>
      </w:r>
      <w:r>
        <w:rPr>
          <w:sz w:val="27"/>
        </w:rPr>
        <w:t>rule.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743"/>
          <w:tab w:val="left" w:pos="2745"/>
        </w:tabs>
        <w:autoSpaceDE w:val="0"/>
        <w:autoSpaceDN w:val="0"/>
        <w:spacing w:before="2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t>Mischief</w:t>
      </w:r>
      <w:r>
        <w:rPr>
          <w:spacing w:val="4"/>
          <w:sz w:val="27"/>
        </w:rPr>
        <w:t xml:space="preserve"> </w:t>
      </w:r>
      <w:r>
        <w:rPr>
          <w:sz w:val="27"/>
        </w:rPr>
        <w:t>rule</w:t>
      </w:r>
      <w:r>
        <w:rPr>
          <w:spacing w:val="4"/>
          <w:sz w:val="27"/>
        </w:rPr>
        <w:t xml:space="preserve"> </w:t>
      </w:r>
      <w:r>
        <w:rPr>
          <w:sz w:val="27"/>
        </w:rPr>
        <w:t>(rule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Heydon’s</w:t>
      </w:r>
      <w:r>
        <w:rPr>
          <w:spacing w:val="1"/>
          <w:sz w:val="27"/>
        </w:rPr>
        <w:t xml:space="preserve"> </w:t>
      </w:r>
      <w:r>
        <w:rPr>
          <w:sz w:val="27"/>
        </w:rPr>
        <w:t>case)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Rule</w:t>
      </w:r>
      <w:r>
        <w:rPr>
          <w:spacing w:val="7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harmonious</w:t>
      </w:r>
      <w:r>
        <w:rPr>
          <w:spacing w:val="4"/>
          <w:sz w:val="27"/>
        </w:rPr>
        <w:t xml:space="preserve"> </w:t>
      </w:r>
      <w:r>
        <w:rPr>
          <w:sz w:val="27"/>
        </w:rPr>
        <w:t>construction.</w:t>
      </w:r>
    </w:p>
    <w:p w:rsidR="00503F37" w:rsidRDefault="00503F37" w:rsidP="00AA1F13">
      <w:pPr>
        <w:pStyle w:val="ListParagraph"/>
        <w:widowControl w:val="0"/>
        <w:numPr>
          <w:ilvl w:val="1"/>
          <w:numId w:val="17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hanging="1403"/>
        <w:contextualSpacing w:val="0"/>
        <w:jc w:val="both"/>
        <w:rPr>
          <w:sz w:val="27"/>
        </w:rPr>
      </w:pPr>
      <w:r>
        <w:rPr>
          <w:sz w:val="27"/>
        </w:rPr>
        <w:t>Secondary</w:t>
      </w:r>
      <w:r>
        <w:rPr>
          <w:spacing w:val="3"/>
          <w:sz w:val="27"/>
        </w:rPr>
        <w:t xml:space="preserve"> </w:t>
      </w:r>
      <w:r>
        <w:rPr>
          <w:sz w:val="27"/>
        </w:rPr>
        <w:t>Rules.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803"/>
          <w:tab w:val="left" w:pos="2805"/>
        </w:tabs>
        <w:autoSpaceDE w:val="0"/>
        <w:autoSpaceDN w:val="0"/>
        <w:spacing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Noscitur</w:t>
      </w:r>
      <w:r>
        <w:rPr>
          <w:spacing w:val="3"/>
          <w:sz w:val="27"/>
        </w:rPr>
        <w:t xml:space="preserve"> </w:t>
      </w:r>
      <w:r>
        <w:rPr>
          <w:sz w:val="27"/>
        </w:rPr>
        <w:t>a</w:t>
      </w:r>
      <w:r>
        <w:rPr>
          <w:spacing w:val="9"/>
          <w:sz w:val="27"/>
        </w:rPr>
        <w:t xml:space="preserve"> </w:t>
      </w:r>
      <w:r>
        <w:rPr>
          <w:sz w:val="27"/>
        </w:rPr>
        <w:t>sociis.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803"/>
          <w:tab w:val="left" w:pos="2805"/>
        </w:tabs>
        <w:autoSpaceDE w:val="0"/>
        <w:autoSpaceDN w:val="0"/>
        <w:spacing w:before="3" w:after="0" w:line="240" w:lineRule="auto"/>
        <w:ind w:hanging="1463"/>
        <w:contextualSpacing w:val="0"/>
        <w:jc w:val="both"/>
        <w:rPr>
          <w:sz w:val="27"/>
        </w:rPr>
      </w:pPr>
      <w:r>
        <w:rPr>
          <w:sz w:val="27"/>
        </w:rPr>
        <w:t>Ejusdem</w:t>
      </w:r>
      <w:r>
        <w:rPr>
          <w:spacing w:val="12"/>
          <w:sz w:val="27"/>
        </w:rPr>
        <w:t xml:space="preserve"> </w:t>
      </w:r>
      <w:r>
        <w:rPr>
          <w:sz w:val="27"/>
        </w:rPr>
        <w:t>generis.</w:t>
      </w:r>
    </w:p>
    <w:p w:rsidR="00503F37" w:rsidRDefault="00503F37" w:rsidP="00AA1F13">
      <w:pPr>
        <w:pStyle w:val="ListParagraph"/>
        <w:widowControl w:val="0"/>
        <w:numPr>
          <w:ilvl w:val="2"/>
          <w:numId w:val="17"/>
        </w:numPr>
        <w:tabs>
          <w:tab w:val="left" w:pos="2743"/>
          <w:tab w:val="left" w:pos="2745"/>
        </w:tabs>
        <w:autoSpaceDE w:val="0"/>
        <w:autoSpaceDN w:val="0"/>
        <w:spacing w:before="5" w:after="0" w:line="240" w:lineRule="auto"/>
        <w:ind w:left="2744" w:hanging="1403"/>
        <w:contextualSpacing w:val="0"/>
        <w:jc w:val="both"/>
        <w:rPr>
          <w:sz w:val="27"/>
        </w:rPr>
      </w:pPr>
      <w:r>
        <w:rPr>
          <w:sz w:val="27"/>
        </w:rPr>
        <w:lastRenderedPageBreak/>
        <w:t>Reddendo</w:t>
      </w:r>
      <w:r>
        <w:rPr>
          <w:spacing w:val="5"/>
          <w:sz w:val="27"/>
        </w:rPr>
        <w:t xml:space="preserve"> </w:t>
      </w:r>
      <w:r>
        <w:rPr>
          <w:sz w:val="27"/>
        </w:rPr>
        <w:t>singula</w:t>
      </w:r>
      <w:r>
        <w:rPr>
          <w:spacing w:val="5"/>
          <w:sz w:val="27"/>
        </w:rPr>
        <w:t xml:space="preserve"> </w:t>
      </w:r>
      <w:r>
        <w:rPr>
          <w:sz w:val="27"/>
        </w:rPr>
        <w:t>singulis.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503F37">
      <w:pPr>
        <w:pStyle w:val="Heading2"/>
        <w:spacing w:before="28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Presumptions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statutory</w:t>
      </w:r>
      <w:r>
        <w:rPr>
          <w:spacing w:val="4"/>
        </w:rPr>
        <w:t xml:space="preserve"> </w:t>
      </w:r>
      <w:r>
        <w:t>interpretation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Statutes are</w:t>
      </w:r>
      <w:r>
        <w:rPr>
          <w:spacing w:val="6"/>
          <w:sz w:val="27"/>
        </w:rPr>
        <w:t xml:space="preserve"> </w:t>
      </w:r>
      <w:r>
        <w:rPr>
          <w:sz w:val="27"/>
        </w:rPr>
        <w:t>valid.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Statutes</w:t>
      </w:r>
      <w:r>
        <w:rPr>
          <w:spacing w:val="1"/>
          <w:sz w:val="27"/>
        </w:rPr>
        <w:t xml:space="preserve"> </w:t>
      </w:r>
      <w:r>
        <w:rPr>
          <w:sz w:val="27"/>
        </w:rPr>
        <w:t>are</w:t>
      </w:r>
      <w:r>
        <w:rPr>
          <w:spacing w:val="5"/>
          <w:sz w:val="27"/>
        </w:rPr>
        <w:t xml:space="preserve"> </w:t>
      </w:r>
      <w:r>
        <w:rPr>
          <w:sz w:val="27"/>
        </w:rPr>
        <w:t>territorial</w:t>
      </w:r>
      <w:r>
        <w:rPr>
          <w:spacing w:val="5"/>
          <w:sz w:val="27"/>
        </w:rPr>
        <w:t xml:space="preserve"> </w:t>
      </w:r>
      <w:r>
        <w:rPr>
          <w:sz w:val="27"/>
        </w:rPr>
        <w:t>in</w:t>
      </w:r>
      <w:r>
        <w:rPr>
          <w:spacing w:val="5"/>
          <w:sz w:val="27"/>
        </w:rPr>
        <w:t xml:space="preserve"> </w:t>
      </w:r>
      <w:r>
        <w:rPr>
          <w:sz w:val="27"/>
        </w:rPr>
        <w:t>operation.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5"/>
          <w:sz w:val="27"/>
        </w:rPr>
        <w:t xml:space="preserve"> </w:t>
      </w:r>
      <w:r>
        <w:rPr>
          <w:sz w:val="27"/>
        </w:rPr>
        <w:t>as</w:t>
      </w:r>
      <w:r>
        <w:rPr>
          <w:spacing w:val="4"/>
          <w:sz w:val="27"/>
        </w:rPr>
        <w:t xml:space="preserve"> </w:t>
      </w:r>
      <w:r>
        <w:rPr>
          <w:sz w:val="27"/>
        </w:rPr>
        <w:t>to</w:t>
      </w:r>
      <w:r>
        <w:rPr>
          <w:spacing w:val="7"/>
          <w:sz w:val="27"/>
        </w:rPr>
        <w:t xml:space="preserve"> </w:t>
      </w:r>
      <w:r>
        <w:rPr>
          <w:sz w:val="27"/>
        </w:rPr>
        <w:t>jurisdiction.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1"/>
          <w:sz w:val="27"/>
        </w:rPr>
        <w:t xml:space="preserve"> </w:t>
      </w:r>
      <w:r>
        <w:rPr>
          <w:sz w:val="27"/>
        </w:rPr>
        <w:t>against</w:t>
      </w:r>
      <w:r>
        <w:rPr>
          <w:spacing w:val="8"/>
          <w:sz w:val="27"/>
        </w:rPr>
        <w:t xml:space="preserve"> </w:t>
      </w:r>
      <w:r>
        <w:rPr>
          <w:sz w:val="27"/>
        </w:rPr>
        <w:t>what</w:t>
      </w:r>
      <w:r>
        <w:rPr>
          <w:spacing w:val="5"/>
          <w:sz w:val="27"/>
        </w:rPr>
        <w:t xml:space="preserve"> </w:t>
      </w:r>
      <w:r>
        <w:rPr>
          <w:sz w:val="27"/>
        </w:rPr>
        <w:t>is</w:t>
      </w:r>
      <w:r>
        <w:rPr>
          <w:spacing w:val="7"/>
          <w:sz w:val="27"/>
        </w:rPr>
        <w:t xml:space="preserve"> </w:t>
      </w:r>
      <w:r>
        <w:rPr>
          <w:sz w:val="27"/>
        </w:rPr>
        <w:t>inconvenient</w:t>
      </w:r>
      <w:r>
        <w:rPr>
          <w:spacing w:val="1"/>
          <w:sz w:val="27"/>
        </w:rPr>
        <w:t xml:space="preserve"> </w:t>
      </w:r>
      <w:r>
        <w:rPr>
          <w:sz w:val="27"/>
        </w:rPr>
        <w:t>or</w:t>
      </w:r>
      <w:r>
        <w:rPr>
          <w:spacing w:val="5"/>
          <w:sz w:val="27"/>
        </w:rPr>
        <w:t xml:space="preserve"> </w:t>
      </w:r>
      <w:r>
        <w:rPr>
          <w:sz w:val="27"/>
        </w:rPr>
        <w:t>absurd.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2"/>
          <w:sz w:val="27"/>
        </w:rPr>
        <w:t xml:space="preserve"> </w:t>
      </w:r>
      <w:r>
        <w:rPr>
          <w:sz w:val="27"/>
        </w:rPr>
        <w:t>against</w:t>
      </w:r>
      <w:r>
        <w:rPr>
          <w:spacing w:val="9"/>
          <w:sz w:val="27"/>
        </w:rPr>
        <w:t xml:space="preserve"> </w:t>
      </w:r>
      <w:r>
        <w:rPr>
          <w:sz w:val="27"/>
        </w:rPr>
        <w:t>intending</w:t>
      </w:r>
      <w:r>
        <w:rPr>
          <w:spacing w:val="6"/>
          <w:sz w:val="27"/>
        </w:rPr>
        <w:t xml:space="preserve"> </w:t>
      </w:r>
      <w:r>
        <w:rPr>
          <w:sz w:val="27"/>
        </w:rPr>
        <w:t>injustice.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before="2" w:after="0" w:line="242" w:lineRule="auto"/>
        <w:ind w:left="2043" w:right="2046" w:hanging="701"/>
        <w:contextualSpacing w:val="0"/>
        <w:jc w:val="both"/>
        <w:rPr>
          <w:sz w:val="27"/>
        </w:rPr>
      </w:pPr>
      <w:r>
        <w:rPr>
          <w:sz w:val="27"/>
        </w:rPr>
        <w:t>Presumption</w:t>
      </w:r>
      <w:r>
        <w:rPr>
          <w:spacing w:val="4"/>
          <w:sz w:val="27"/>
        </w:rPr>
        <w:t xml:space="preserve"> </w:t>
      </w:r>
      <w:r>
        <w:rPr>
          <w:sz w:val="27"/>
        </w:rPr>
        <w:t>against</w:t>
      </w:r>
      <w:r>
        <w:rPr>
          <w:spacing w:val="10"/>
          <w:sz w:val="27"/>
        </w:rPr>
        <w:t xml:space="preserve"> </w:t>
      </w:r>
      <w:r>
        <w:rPr>
          <w:sz w:val="27"/>
        </w:rPr>
        <w:t>impairing</w:t>
      </w:r>
      <w:r>
        <w:rPr>
          <w:spacing w:val="6"/>
          <w:sz w:val="27"/>
        </w:rPr>
        <w:t xml:space="preserve"> </w:t>
      </w:r>
      <w:r>
        <w:rPr>
          <w:sz w:val="27"/>
        </w:rPr>
        <w:t>obligations</w:t>
      </w:r>
      <w:r>
        <w:rPr>
          <w:spacing w:val="7"/>
          <w:sz w:val="27"/>
        </w:rPr>
        <w:t xml:space="preserve"> </w:t>
      </w:r>
      <w:r>
        <w:rPr>
          <w:sz w:val="27"/>
        </w:rPr>
        <w:t>or</w:t>
      </w:r>
      <w:r>
        <w:rPr>
          <w:spacing w:val="9"/>
          <w:sz w:val="27"/>
        </w:rPr>
        <w:t xml:space="preserve"> </w:t>
      </w:r>
      <w:r>
        <w:rPr>
          <w:sz w:val="27"/>
        </w:rPr>
        <w:t>permitting</w:t>
      </w:r>
      <w:r>
        <w:rPr>
          <w:spacing w:val="-56"/>
          <w:sz w:val="27"/>
        </w:rPr>
        <w:t xml:space="preserve"> </w:t>
      </w:r>
      <w:r>
        <w:rPr>
          <w:sz w:val="27"/>
        </w:rPr>
        <w:t>advantage</w:t>
      </w:r>
      <w:r>
        <w:rPr>
          <w:spacing w:val="1"/>
          <w:sz w:val="27"/>
        </w:rPr>
        <w:t xml:space="preserve"> </w:t>
      </w:r>
      <w:r>
        <w:rPr>
          <w:sz w:val="27"/>
        </w:rPr>
        <w:t>from</w:t>
      </w:r>
      <w:r>
        <w:rPr>
          <w:spacing w:val="-2"/>
          <w:sz w:val="27"/>
        </w:rPr>
        <w:t xml:space="preserve"> </w:t>
      </w:r>
      <w:r>
        <w:rPr>
          <w:sz w:val="27"/>
        </w:rPr>
        <w:t>one’s</w:t>
      </w:r>
      <w:r>
        <w:rPr>
          <w:spacing w:val="1"/>
          <w:sz w:val="27"/>
        </w:rPr>
        <w:t xml:space="preserve"> </w:t>
      </w:r>
      <w:r>
        <w:rPr>
          <w:sz w:val="27"/>
        </w:rPr>
        <w:t>own</w:t>
      </w:r>
      <w:r>
        <w:rPr>
          <w:spacing w:val="1"/>
          <w:sz w:val="27"/>
        </w:rPr>
        <w:t xml:space="preserve"> </w:t>
      </w:r>
      <w:r>
        <w:rPr>
          <w:sz w:val="27"/>
        </w:rPr>
        <w:t>wrong.</w:t>
      </w:r>
    </w:p>
    <w:p w:rsidR="00503F37" w:rsidRDefault="00503F37" w:rsidP="00AA1F13">
      <w:pPr>
        <w:pStyle w:val="ListParagraph"/>
        <w:widowControl w:val="0"/>
        <w:numPr>
          <w:ilvl w:val="1"/>
          <w:numId w:val="16"/>
        </w:numPr>
        <w:tabs>
          <w:tab w:val="left" w:pos="2103"/>
          <w:tab w:val="left" w:pos="2104"/>
        </w:tabs>
        <w:autoSpaceDE w:val="0"/>
        <w:autoSpaceDN w:val="0"/>
        <w:spacing w:after="0" w:line="316" w:lineRule="exact"/>
        <w:contextualSpacing w:val="0"/>
        <w:jc w:val="both"/>
        <w:rPr>
          <w:sz w:val="27"/>
        </w:rPr>
      </w:pPr>
      <w:r>
        <w:rPr>
          <w:sz w:val="27"/>
        </w:rPr>
        <w:t>Prospective</w:t>
      </w:r>
      <w:r>
        <w:rPr>
          <w:spacing w:val="5"/>
          <w:sz w:val="27"/>
        </w:rPr>
        <w:t xml:space="preserve"> </w:t>
      </w:r>
      <w:r>
        <w:rPr>
          <w:sz w:val="27"/>
        </w:rPr>
        <w:t>operation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statues.</w:t>
      </w:r>
    </w:p>
    <w:p w:rsidR="00503F37" w:rsidRDefault="00503F37" w:rsidP="00503F37">
      <w:pPr>
        <w:pStyle w:val="BodyText"/>
        <w:spacing w:before="8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Maxims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Statutory</w:t>
      </w:r>
      <w:r>
        <w:rPr>
          <w:spacing w:val="6"/>
        </w:rPr>
        <w:t xml:space="preserve"> </w:t>
      </w:r>
      <w:r>
        <w:t>Interpretation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Delegatus</w:t>
      </w:r>
      <w:r>
        <w:rPr>
          <w:spacing w:val="1"/>
          <w:sz w:val="27"/>
        </w:rPr>
        <w:t xml:space="preserve"> </w:t>
      </w:r>
      <w:r>
        <w:rPr>
          <w:sz w:val="27"/>
        </w:rPr>
        <w:t>non</w:t>
      </w:r>
      <w:r>
        <w:rPr>
          <w:spacing w:val="9"/>
          <w:sz w:val="27"/>
        </w:rPr>
        <w:t xml:space="preserve"> </w:t>
      </w:r>
      <w:r>
        <w:rPr>
          <w:sz w:val="27"/>
        </w:rPr>
        <w:t>potest</w:t>
      </w:r>
      <w:r>
        <w:rPr>
          <w:spacing w:val="7"/>
          <w:sz w:val="27"/>
        </w:rPr>
        <w:t xml:space="preserve"> </w:t>
      </w:r>
      <w:r>
        <w:rPr>
          <w:sz w:val="27"/>
        </w:rPr>
        <w:t>delegare.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Expressio</w:t>
      </w:r>
      <w:r>
        <w:rPr>
          <w:spacing w:val="5"/>
          <w:sz w:val="27"/>
        </w:rPr>
        <w:t xml:space="preserve"> </w:t>
      </w:r>
      <w:r>
        <w:rPr>
          <w:sz w:val="27"/>
        </w:rPr>
        <w:t>unius</w:t>
      </w:r>
      <w:r>
        <w:rPr>
          <w:spacing w:val="4"/>
          <w:sz w:val="27"/>
        </w:rPr>
        <w:t xml:space="preserve"> </w:t>
      </w:r>
      <w:r>
        <w:rPr>
          <w:sz w:val="27"/>
        </w:rPr>
        <w:t>exclusio</w:t>
      </w:r>
      <w:r>
        <w:rPr>
          <w:spacing w:val="7"/>
          <w:sz w:val="27"/>
        </w:rPr>
        <w:t xml:space="preserve"> </w:t>
      </w:r>
      <w:r>
        <w:rPr>
          <w:sz w:val="27"/>
        </w:rPr>
        <w:t>alterius.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Generalia</w:t>
      </w:r>
      <w:r>
        <w:rPr>
          <w:spacing w:val="8"/>
          <w:sz w:val="27"/>
        </w:rPr>
        <w:t xml:space="preserve"> </w:t>
      </w:r>
      <w:r>
        <w:rPr>
          <w:sz w:val="27"/>
        </w:rPr>
        <w:t>specialibus</w:t>
      </w:r>
      <w:r>
        <w:rPr>
          <w:spacing w:val="3"/>
          <w:sz w:val="27"/>
        </w:rPr>
        <w:t xml:space="preserve"> </w:t>
      </w:r>
      <w:r>
        <w:rPr>
          <w:sz w:val="27"/>
        </w:rPr>
        <w:t>non</w:t>
      </w:r>
      <w:r>
        <w:rPr>
          <w:spacing w:val="10"/>
          <w:sz w:val="27"/>
        </w:rPr>
        <w:t xml:space="preserve"> </w:t>
      </w:r>
      <w:r>
        <w:rPr>
          <w:sz w:val="27"/>
        </w:rPr>
        <w:t>derogant.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</w:t>
      </w:r>
      <w:r>
        <w:rPr>
          <w:spacing w:val="3"/>
          <w:sz w:val="27"/>
        </w:rPr>
        <w:t xml:space="preserve"> </w:t>
      </w:r>
      <w:r>
        <w:rPr>
          <w:sz w:val="27"/>
        </w:rPr>
        <w:t>pari</w:t>
      </w:r>
      <w:r>
        <w:rPr>
          <w:spacing w:val="4"/>
          <w:sz w:val="27"/>
        </w:rPr>
        <w:t xml:space="preserve"> </w:t>
      </w:r>
      <w:r>
        <w:rPr>
          <w:sz w:val="27"/>
        </w:rPr>
        <w:t>delicto</w:t>
      </w:r>
      <w:r>
        <w:rPr>
          <w:spacing w:val="6"/>
          <w:sz w:val="27"/>
        </w:rPr>
        <w:t xml:space="preserve"> </w:t>
      </w:r>
      <w:r>
        <w:rPr>
          <w:sz w:val="27"/>
        </w:rPr>
        <w:t>potior</w:t>
      </w:r>
      <w:r>
        <w:rPr>
          <w:spacing w:val="3"/>
          <w:sz w:val="27"/>
        </w:rPr>
        <w:t xml:space="preserve"> </w:t>
      </w:r>
      <w:r>
        <w:rPr>
          <w:sz w:val="27"/>
        </w:rPr>
        <w:t>est</w:t>
      </w:r>
      <w:r>
        <w:rPr>
          <w:spacing w:val="6"/>
          <w:sz w:val="27"/>
        </w:rPr>
        <w:t xml:space="preserve"> </w:t>
      </w:r>
      <w:r>
        <w:rPr>
          <w:sz w:val="27"/>
        </w:rPr>
        <w:t>conditio</w:t>
      </w:r>
      <w:r>
        <w:rPr>
          <w:spacing w:val="3"/>
          <w:sz w:val="27"/>
        </w:rPr>
        <w:t xml:space="preserve"> </w:t>
      </w:r>
      <w:r>
        <w:rPr>
          <w:sz w:val="27"/>
        </w:rPr>
        <w:t>possidentis.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Ultes</w:t>
      </w:r>
      <w:r>
        <w:rPr>
          <w:spacing w:val="2"/>
          <w:sz w:val="27"/>
        </w:rPr>
        <w:t xml:space="preserve"> </w:t>
      </w:r>
      <w:r>
        <w:rPr>
          <w:sz w:val="27"/>
        </w:rPr>
        <w:t>valet</w:t>
      </w:r>
      <w:r>
        <w:rPr>
          <w:spacing w:val="6"/>
          <w:sz w:val="27"/>
        </w:rPr>
        <w:t xml:space="preserve"> </w:t>
      </w:r>
      <w:r>
        <w:rPr>
          <w:sz w:val="27"/>
        </w:rPr>
        <w:t>potior</w:t>
      </w:r>
      <w:r>
        <w:rPr>
          <w:spacing w:val="2"/>
          <w:sz w:val="27"/>
        </w:rPr>
        <w:t xml:space="preserve"> </w:t>
      </w:r>
      <w:r>
        <w:rPr>
          <w:sz w:val="27"/>
        </w:rPr>
        <w:t>quam</w:t>
      </w:r>
      <w:r>
        <w:rPr>
          <w:spacing w:val="6"/>
          <w:sz w:val="27"/>
        </w:rPr>
        <w:t xml:space="preserve"> </w:t>
      </w:r>
      <w:r>
        <w:rPr>
          <w:sz w:val="27"/>
        </w:rPr>
        <w:t>pareat.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Expressum</w:t>
      </w:r>
      <w:r>
        <w:rPr>
          <w:spacing w:val="5"/>
          <w:sz w:val="27"/>
        </w:rPr>
        <w:t xml:space="preserve"> </w:t>
      </w:r>
      <w:r>
        <w:rPr>
          <w:sz w:val="27"/>
        </w:rPr>
        <w:t>facit</w:t>
      </w:r>
      <w:r>
        <w:rPr>
          <w:spacing w:val="5"/>
          <w:sz w:val="27"/>
        </w:rPr>
        <w:t xml:space="preserve"> </w:t>
      </w:r>
      <w:r>
        <w:rPr>
          <w:sz w:val="27"/>
        </w:rPr>
        <w:t>cessare</w:t>
      </w:r>
      <w:r>
        <w:rPr>
          <w:spacing w:val="5"/>
          <w:sz w:val="27"/>
        </w:rPr>
        <w:t xml:space="preserve"> </w:t>
      </w:r>
      <w:r>
        <w:rPr>
          <w:sz w:val="27"/>
        </w:rPr>
        <w:t>tacitum.</w:t>
      </w:r>
    </w:p>
    <w:p w:rsidR="00503F37" w:rsidRDefault="00503F37" w:rsidP="00AA1F13">
      <w:pPr>
        <w:pStyle w:val="ListParagraph"/>
        <w:widowControl w:val="0"/>
        <w:numPr>
          <w:ilvl w:val="1"/>
          <w:numId w:val="15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</w:t>
      </w:r>
      <w:r>
        <w:rPr>
          <w:spacing w:val="3"/>
          <w:sz w:val="27"/>
        </w:rPr>
        <w:t xml:space="preserve"> </w:t>
      </w:r>
      <w:r>
        <w:rPr>
          <w:sz w:val="27"/>
        </w:rPr>
        <w:t>bonam</w:t>
      </w:r>
      <w:r>
        <w:rPr>
          <w:spacing w:val="5"/>
          <w:sz w:val="27"/>
        </w:rPr>
        <w:t xml:space="preserve"> </w:t>
      </w:r>
      <w:r>
        <w:rPr>
          <w:sz w:val="27"/>
        </w:rPr>
        <w:t>partem.</w:t>
      </w:r>
    </w:p>
    <w:p w:rsidR="00503F37" w:rsidRDefault="00503F37" w:rsidP="00503F37">
      <w:pPr>
        <w:pStyle w:val="BodyText"/>
        <w:spacing w:before="5"/>
        <w:jc w:val="both"/>
      </w:pPr>
    </w:p>
    <w:p w:rsidR="00503F37" w:rsidRDefault="00503F37" w:rsidP="00503F37">
      <w:pPr>
        <w:pStyle w:val="Heading2"/>
        <w:jc w:val="both"/>
      </w:pPr>
      <w:r>
        <w:t>Unit</w:t>
      </w:r>
      <w:r>
        <w:rPr>
          <w:spacing w:val="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Interpretation</w:t>
      </w:r>
      <w:r>
        <w:rPr>
          <w:spacing w:val="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reference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matter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purpose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Restrictive</w:t>
      </w:r>
      <w:r>
        <w:rPr>
          <w:spacing w:val="4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beneficial</w:t>
      </w:r>
      <w:r>
        <w:rPr>
          <w:spacing w:val="6"/>
          <w:sz w:val="27"/>
        </w:rPr>
        <w:t xml:space="preserve"> </w:t>
      </w:r>
      <w:r>
        <w:rPr>
          <w:sz w:val="27"/>
        </w:rPr>
        <w:t>construction.</w:t>
      </w:r>
    </w:p>
    <w:p w:rsidR="00503F37" w:rsidRDefault="00503F37" w:rsidP="00AA1F13">
      <w:pPr>
        <w:pStyle w:val="ListParagraph"/>
        <w:widowControl w:val="0"/>
        <w:numPr>
          <w:ilvl w:val="2"/>
          <w:numId w:val="14"/>
        </w:numPr>
        <w:tabs>
          <w:tab w:val="left" w:pos="2044"/>
        </w:tabs>
        <w:autoSpaceDE w:val="0"/>
        <w:autoSpaceDN w:val="0"/>
        <w:spacing w:before="5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Taxing</w:t>
      </w:r>
      <w:r>
        <w:rPr>
          <w:spacing w:val="12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2"/>
          <w:numId w:val="14"/>
        </w:numPr>
        <w:tabs>
          <w:tab w:val="left" w:pos="210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Penal</w:t>
      </w:r>
      <w:r>
        <w:rPr>
          <w:spacing w:val="11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2"/>
          <w:numId w:val="14"/>
        </w:numPr>
        <w:tabs>
          <w:tab w:val="left" w:pos="2044"/>
        </w:tabs>
        <w:autoSpaceDE w:val="0"/>
        <w:autoSpaceDN w:val="0"/>
        <w:spacing w:before="2" w:after="0" w:line="240" w:lineRule="auto"/>
        <w:ind w:hanging="702"/>
        <w:contextualSpacing w:val="0"/>
        <w:jc w:val="both"/>
        <w:rPr>
          <w:sz w:val="27"/>
        </w:rPr>
      </w:pPr>
      <w:r>
        <w:rPr>
          <w:sz w:val="27"/>
        </w:rPr>
        <w:t>Welfare</w:t>
      </w:r>
      <w:r>
        <w:rPr>
          <w:spacing w:val="5"/>
          <w:sz w:val="27"/>
        </w:rPr>
        <w:t xml:space="preserve"> </w:t>
      </w:r>
      <w:r>
        <w:rPr>
          <w:sz w:val="27"/>
        </w:rPr>
        <w:t>legislation.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5"/>
          <w:sz w:val="27"/>
        </w:rPr>
        <w:t xml:space="preserve"> </w:t>
      </w:r>
      <w:r>
        <w:rPr>
          <w:sz w:val="27"/>
        </w:rPr>
        <w:t>substantive</w:t>
      </w:r>
      <w:r>
        <w:rPr>
          <w:spacing w:val="8"/>
          <w:sz w:val="27"/>
        </w:rPr>
        <w:t xml:space="preserve"> </w:t>
      </w:r>
      <w:r>
        <w:rPr>
          <w:sz w:val="27"/>
        </w:rPr>
        <w:t>and</w:t>
      </w:r>
      <w:r>
        <w:rPr>
          <w:spacing w:val="6"/>
          <w:sz w:val="27"/>
        </w:rPr>
        <w:t xml:space="preserve"> </w:t>
      </w:r>
      <w:r>
        <w:rPr>
          <w:sz w:val="27"/>
        </w:rPr>
        <w:t>Adjunctival</w:t>
      </w:r>
      <w:r>
        <w:rPr>
          <w:spacing w:val="8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8"/>
          <w:sz w:val="27"/>
        </w:rPr>
        <w:t xml:space="preserve"> </w:t>
      </w:r>
      <w:r>
        <w:rPr>
          <w:sz w:val="27"/>
        </w:rPr>
        <w:t>of</w:t>
      </w:r>
      <w:r>
        <w:rPr>
          <w:spacing w:val="9"/>
          <w:sz w:val="27"/>
        </w:rPr>
        <w:t xml:space="preserve"> </w:t>
      </w:r>
      <w:r>
        <w:rPr>
          <w:sz w:val="27"/>
        </w:rPr>
        <w:t>directory</w:t>
      </w:r>
      <w:r>
        <w:rPr>
          <w:spacing w:val="6"/>
          <w:sz w:val="27"/>
        </w:rPr>
        <w:t xml:space="preserve"> </w:t>
      </w:r>
      <w:r>
        <w:rPr>
          <w:sz w:val="27"/>
        </w:rPr>
        <w:t>and</w:t>
      </w:r>
      <w:r>
        <w:rPr>
          <w:spacing w:val="7"/>
          <w:sz w:val="27"/>
        </w:rPr>
        <w:t xml:space="preserve"> </w:t>
      </w:r>
      <w:r>
        <w:rPr>
          <w:sz w:val="27"/>
        </w:rPr>
        <w:t>mandatory</w:t>
      </w:r>
      <w:r>
        <w:rPr>
          <w:spacing w:val="9"/>
          <w:sz w:val="27"/>
        </w:rPr>
        <w:t xml:space="preserve"> </w:t>
      </w:r>
      <w:r>
        <w:rPr>
          <w:sz w:val="27"/>
        </w:rPr>
        <w:t>provisions.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043"/>
          <w:tab w:val="left" w:pos="2044"/>
        </w:tabs>
        <w:autoSpaceDE w:val="0"/>
        <w:autoSpaceDN w:val="0"/>
        <w:spacing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enabling</w:t>
      </w:r>
      <w:r>
        <w:rPr>
          <w:spacing w:val="4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043"/>
          <w:tab w:val="left" w:pos="2044"/>
        </w:tabs>
        <w:autoSpaceDE w:val="0"/>
        <w:autoSpaceDN w:val="0"/>
        <w:spacing w:before="5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4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codifying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consolidating</w:t>
      </w:r>
      <w:r>
        <w:rPr>
          <w:spacing w:val="4"/>
          <w:sz w:val="27"/>
        </w:rPr>
        <w:t xml:space="preserve"> </w:t>
      </w:r>
      <w:r>
        <w:rPr>
          <w:sz w:val="27"/>
        </w:rPr>
        <w:t>statutes.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statutes</w:t>
      </w:r>
      <w:r>
        <w:rPr>
          <w:spacing w:val="4"/>
          <w:sz w:val="27"/>
        </w:rPr>
        <w:t xml:space="preserve"> </w:t>
      </w:r>
      <w:r>
        <w:rPr>
          <w:sz w:val="27"/>
        </w:rPr>
        <w:t>conferring</w:t>
      </w:r>
      <w:r>
        <w:rPr>
          <w:spacing w:val="4"/>
          <w:sz w:val="27"/>
        </w:rPr>
        <w:t xml:space="preserve"> </w:t>
      </w:r>
      <w:r>
        <w:rPr>
          <w:sz w:val="27"/>
        </w:rPr>
        <w:t>rights.</w:t>
      </w:r>
    </w:p>
    <w:p w:rsidR="00503F37" w:rsidRDefault="00503F37" w:rsidP="00AA1F13">
      <w:pPr>
        <w:pStyle w:val="ListParagraph"/>
        <w:widowControl w:val="0"/>
        <w:numPr>
          <w:ilvl w:val="1"/>
          <w:numId w:val="14"/>
        </w:numPr>
        <w:tabs>
          <w:tab w:val="left" w:pos="2043"/>
          <w:tab w:val="left" w:pos="2044"/>
        </w:tabs>
        <w:autoSpaceDE w:val="0"/>
        <w:autoSpaceDN w:val="0"/>
        <w:spacing w:before="3" w:after="0" w:line="240" w:lineRule="auto"/>
        <w:ind w:left="2043" w:hanging="702"/>
        <w:contextualSpacing w:val="0"/>
        <w:jc w:val="both"/>
        <w:rPr>
          <w:sz w:val="27"/>
        </w:rPr>
      </w:pPr>
      <w:r>
        <w:rPr>
          <w:sz w:val="27"/>
        </w:rPr>
        <w:t>Interpretation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statutes</w:t>
      </w:r>
      <w:r>
        <w:rPr>
          <w:spacing w:val="4"/>
          <w:sz w:val="27"/>
        </w:rPr>
        <w:t xml:space="preserve"> </w:t>
      </w:r>
      <w:r>
        <w:rPr>
          <w:sz w:val="27"/>
        </w:rPr>
        <w:t>conferring</w:t>
      </w:r>
      <w:r>
        <w:rPr>
          <w:spacing w:val="4"/>
          <w:sz w:val="27"/>
        </w:rPr>
        <w:t xml:space="preserve"> </w:t>
      </w:r>
      <w:r>
        <w:rPr>
          <w:sz w:val="27"/>
        </w:rPr>
        <w:t>powers.</w:t>
      </w:r>
    </w:p>
    <w:p w:rsidR="00503F37" w:rsidRDefault="00503F37" w:rsidP="00503F37">
      <w:pPr>
        <w:pStyle w:val="BodyText"/>
        <w:spacing w:before="5"/>
        <w:jc w:val="both"/>
      </w:pPr>
    </w:p>
    <w:p w:rsidR="00503F37" w:rsidRDefault="00503F37" w:rsidP="00503F37">
      <w:pPr>
        <w:pStyle w:val="Heading2"/>
        <w:jc w:val="both"/>
      </w:pPr>
      <w:r>
        <w:lastRenderedPageBreak/>
        <w:t>Unit</w:t>
      </w:r>
      <w:r>
        <w:rPr>
          <w:spacing w:val="5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Principles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Constitutional</w:t>
      </w:r>
      <w:r>
        <w:rPr>
          <w:spacing w:val="3"/>
        </w:rPr>
        <w:t xml:space="preserve"> </w:t>
      </w:r>
      <w:r>
        <w:t>Interpretation</w:t>
      </w:r>
    </w:p>
    <w:p w:rsidR="00503F37" w:rsidRDefault="00503F37" w:rsidP="00503F37">
      <w:pPr>
        <w:pStyle w:val="BodyText"/>
        <w:spacing w:before="8"/>
        <w:jc w:val="both"/>
        <w:rPr>
          <w:b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Harmonious</w:t>
      </w:r>
      <w:r>
        <w:rPr>
          <w:spacing w:val="9"/>
          <w:sz w:val="27"/>
        </w:rPr>
        <w:t xml:space="preserve"> </w:t>
      </w:r>
      <w:r>
        <w:rPr>
          <w:sz w:val="27"/>
        </w:rPr>
        <w:t>construction.</w:t>
      </w: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Doctrine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pith</w:t>
      </w:r>
      <w:r>
        <w:rPr>
          <w:spacing w:val="5"/>
          <w:sz w:val="27"/>
        </w:rPr>
        <w:t xml:space="preserve"> </w:t>
      </w:r>
      <w:r>
        <w:rPr>
          <w:sz w:val="27"/>
        </w:rPr>
        <w:t>and</w:t>
      </w:r>
      <w:r>
        <w:rPr>
          <w:spacing w:val="1"/>
          <w:sz w:val="27"/>
        </w:rPr>
        <w:t xml:space="preserve"> </w:t>
      </w:r>
      <w:r>
        <w:rPr>
          <w:sz w:val="27"/>
        </w:rPr>
        <w:t>substance.</w:t>
      </w: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Colourable</w:t>
      </w:r>
      <w:r>
        <w:rPr>
          <w:spacing w:val="6"/>
          <w:sz w:val="27"/>
        </w:rPr>
        <w:t xml:space="preserve"> </w:t>
      </w:r>
      <w:r>
        <w:rPr>
          <w:sz w:val="27"/>
        </w:rPr>
        <w:t>legislation.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503F37" w:rsidRDefault="00503F37" w:rsidP="00503F37">
      <w:pPr>
        <w:pStyle w:val="BodyText"/>
        <w:jc w:val="both"/>
        <w:rPr>
          <w:sz w:val="20"/>
        </w:rPr>
      </w:pP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282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Ancillary</w:t>
      </w:r>
      <w:r>
        <w:rPr>
          <w:spacing w:val="4"/>
          <w:sz w:val="27"/>
        </w:rPr>
        <w:t xml:space="preserve"> </w:t>
      </w:r>
      <w:r>
        <w:rPr>
          <w:sz w:val="27"/>
        </w:rPr>
        <w:t>powers.</w:t>
      </w: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3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“Occupied</w:t>
      </w:r>
      <w:r>
        <w:rPr>
          <w:spacing w:val="2"/>
          <w:sz w:val="27"/>
        </w:rPr>
        <w:t xml:space="preserve"> </w:t>
      </w:r>
      <w:r>
        <w:rPr>
          <w:sz w:val="27"/>
        </w:rPr>
        <w:t>field”.</w:t>
      </w: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before="5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Residuary</w:t>
      </w:r>
      <w:r>
        <w:rPr>
          <w:spacing w:val="5"/>
          <w:sz w:val="27"/>
        </w:rPr>
        <w:t xml:space="preserve"> </w:t>
      </w:r>
      <w:r>
        <w:rPr>
          <w:sz w:val="27"/>
        </w:rPr>
        <w:t>power.</w:t>
      </w:r>
    </w:p>
    <w:p w:rsidR="00503F37" w:rsidRDefault="00503F37" w:rsidP="00AA1F13">
      <w:pPr>
        <w:pStyle w:val="ListParagraph"/>
        <w:widowControl w:val="0"/>
        <w:numPr>
          <w:ilvl w:val="1"/>
          <w:numId w:val="13"/>
        </w:numPr>
        <w:tabs>
          <w:tab w:val="left" w:pos="2103"/>
          <w:tab w:val="left" w:pos="210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Doctrine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8"/>
          <w:sz w:val="27"/>
        </w:rPr>
        <w:t xml:space="preserve"> </w:t>
      </w:r>
      <w:r>
        <w:rPr>
          <w:sz w:val="27"/>
        </w:rPr>
        <w:t>repugnancy.</w:t>
      </w: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Heading2"/>
        <w:spacing w:before="213"/>
        <w:jc w:val="both"/>
      </w:pPr>
      <w:r>
        <w:t>Bibliography</w:t>
      </w:r>
      <w:r>
        <w:rPr>
          <w:spacing w:val="4"/>
        </w:rPr>
        <w:t xml:space="preserve"> </w:t>
      </w:r>
      <w:r>
        <w:t>:</w:t>
      </w:r>
    </w:p>
    <w:p w:rsidR="00503F37" w:rsidRDefault="00503F37" w:rsidP="00503F37">
      <w:pPr>
        <w:pStyle w:val="BodyText"/>
        <w:spacing w:before="5"/>
        <w:jc w:val="both"/>
        <w:rPr>
          <w:b/>
        </w:rPr>
      </w:pPr>
    </w:p>
    <w:p w:rsidR="00503F37" w:rsidRDefault="00503F37" w:rsidP="00503F37">
      <w:pPr>
        <w:pStyle w:val="ListParagraph"/>
        <w:widowControl w:val="0"/>
        <w:numPr>
          <w:ilvl w:val="0"/>
          <w:numId w:val="2"/>
        </w:numPr>
        <w:tabs>
          <w:tab w:val="left" w:pos="1342"/>
          <w:tab w:val="left" w:pos="1343"/>
        </w:tabs>
        <w:autoSpaceDE w:val="0"/>
        <w:autoSpaceDN w:val="0"/>
        <w:spacing w:after="0" w:line="240" w:lineRule="auto"/>
        <w:contextualSpacing w:val="0"/>
        <w:jc w:val="both"/>
        <w:rPr>
          <w:rFonts w:ascii="Wingdings" w:hAnsi="Wingdings"/>
          <w:sz w:val="27"/>
        </w:rPr>
      </w:pPr>
      <w:r>
        <w:rPr>
          <w:sz w:val="27"/>
        </w:rPr>
        <w:t>G.P.</w:t>
      </w:r>
      <w:r>
        <w:rPr>
          <w:spacing w:val="1"/>
          <w:sz w:val="27"/>
        </w:rPr>
        <w:t xml:space="preserve"> </w:t>
      </w:r>
      <w:r>
        <w:rPr>
          <w:sz w:val="27"/>
        </w:rPr>
        <w:t>Singh,</w:t>
      </w:r>
      <w:r>
        <w:rPr>
          <w:spacing w:val="5"/>
          <w:sz w:val="27"/>
        </w:rPr>
        <w:t xml:space="preserve"> </w:t>
      </w:r>
      <w:r>
        <w:rPr>
          <w:sz w:val="27"/>
        </w:rPr>
        <w:t>Principles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Statutory</w:t>
      </w:r>
      <w:r>
        <w:rPr>
          <w:spacing w:val="7"/>
          <w:sz w:val="27"/>
        </w:rPr>
        <w:t xml:space="preserve"> </w:t>
      </w:r>
      <w:r>
        <w:rPr>
          <w:sz w:val="27"/>
        </w:rPr>
        <w:t>Interpretation,</w:t>
      </w:r>
      <w:r>
        <w:rPr>
          <w:spacing w:val="7"/>
          <w:sz w:val="27"/>
        </w:rPr>
        <w:t xml:space="preserve"> </w:t>
      </w:r>
      <w:r>
        <w:rPr>
          <w:sz w:val="27"/>
        </w:rPr>
        <w:t>(7th</w:t>
      </w:r>
      <w:r>
        <w:rPr>
          <w:spacing w:val="7"/>
          <w:sz w:val="27"/>
        </w:rPr>
        <w:t xml:space="preserve"> </w:t>
      </w:r>
      <w:r>
        <w:rPr>
          <w:sz w:val="27"/>
        </w:rPr>
        <w:t>Edition)</w:t>
      </w:r>
      <w:r>
        <w:rPr>
          <w:spacing w:val="4"/>
          <w:sz w:val="27"/>
        </w:rPr>
        <w:t xml:space="preserve"> </w:t>
      </w:r>
      <w:r>
        <w:rPr>
          <w:sz w:val="27"/>
        </w:rPr>
        <w:t>1999,</w:t>
      </w: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jc w:val="both"/>
        <w:rPr>
          <w:sz w:val="32"/>
        </w:rPr>
      </w:pPr>
    </w:p>
    <w:p w:rsidR="00503F37" w:rsidRDefault="00503F37" w:rsidP="00503F37">
      <w:pPr>
        <w:pStyle w:val="BodyText"/>
        <w:spacing w:before="9"/>
        <w:jc w:val="both"/>
        <w:rPr>
          <w:sz w:val="35"/>
        </w:rPr>
      </w:pPr>
    </w:p>
    <w:p w:rsidR="00503F37" w:rsidRDefault="00503F37" w:rsidP="00503F37">
      <w:pPr>
        <w:ind w:left="2602" w:right="2951"/>
        <w:jc w:val="both"/>
        <w:rPr>
          <w:b/>
          <w:sz w:val="27"/>
        </w:rPr>
      </w:pPr>
      <w:r>
        <w:rPr>
          <w:b/>
          <w:sz w:val="27"/>
        </w:rPr>
        <w:t>……………</w:t>
      </w:r>
    </w:p>
    <w:p w:rsidR="00503F37" w:rsidRDefault="00503F37" w:rsidP="00503F37">
      <w:pPr>
        <w:jc w:val="both"/>
        <w:rPr>
          <w:sz w:val="27"/>
        </w:rPr>
        <w:sectPr w:rsidR="00503F37">
          <w:pgSz w:w="11900" w:h="16840"/>
          <w:pgMar w:top="1600" w:right="400" w:bottom="1940" w:left="760" w:header="0" w:footer="1642" w:gutter="0"/>
          <w:cols w:space="720"/>
        </w:sectPr>
      </w:pPr>
    </w:p>
    <w:p w:rsidR="00395B35" w:rsidRDefault="00395B35" w:rsidP="00395B35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lastRenderedPageBreak/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395B35" w:rsidRDefault="00395B35" w:rsidP="00395B35">
      <w:pPr>
        <w:spacing w:before="248" w:line="276" w:lineRule="auto"/>
        <w:ind w:left="641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Clinical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1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(Drafting,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Pleading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-57"/>
          <w:sz w:val="27"/>
        </w:rPr>
        <w:t xml:space="preserve"> </w:t>
      </w:r>
      <w:r>
        <w:rPr>
          <w:b/>
          <w:sz w:val="27"/>
        </w:rPr>
        <w:t>Conveyance)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395B35" w:rsidRDefault="00395B35" w:rsidP="00395B35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1604010001090301</w:t>
      </w:r>
    </w:p>
    <w:p w:rsidR="00395B35" w:rsidRDefault="00395B35" w:rsidP="00395B35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1828"/>
        <w:gridCol w:w="1829"/>
        <w:gridCol w:w="2008"/>
        <w:gridCol w:w="1815"/>
      </w:tblGrid>
      <w:tr w:rsidR="00395B35" w:rsidTr="00F63DB3">
        <w:trPr>
          <w:trHeight w:val="891"/>
        </w:trPr>
        <w:tc>
          <w:tcPr>
            <w:tcW w:w="1838" w:type="dxa"/>
          </w:tcPr>
          <w:p w:rsidR="00395B35" w:rsidRDefault="00395B35" w:rsidP="00F63DB3">
            <w:pPr>
              <w:pStyle w:val="TableParagraph"/>
              <w:spacing w:before="1"/>
              <w:ind w:left="320" w:right="31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28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18" w:right="381" w:hanging="116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29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21" w:right="363" w:hanging="14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2008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610" w:hanging="50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Practical/Viva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15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17" w:right="486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395B35" w:rsidTr="00F63DB3">
        <w:trPr>
          <w:trHeight w:val="517"/>
        </w:trPr>
        <w:tc>
          <w:tcPr>
            <w:tcW w:w="1838" w:type="dxa"/>
          </w:tcPr>
          <w:p w:rsidR="00395B35" w:rsidRDefault="00395B35" w:rsidP="00F63DB3">
            <w:pPr>
              <w:pStyle w:val="TableParagraph"/>
              <w:spacing w:before="2"/>
              <w:ind w:left="320" w:right="311"/>
              <w:jc w:val="both"/>
              <w:rPr>
                <w:sz w:val="27"/>
              </w:rPr>
            </w:pPr>
            <w:r>
              <w:rPr>
                <w:sz w:val="27"/>
              </w:rPr>
              <w:t>IX</w:t>
            </w:r>
          </w:p>
        </w:tc>
        <w:tc>
          <w:tcPr>
            <w:tcW w:w="1828" w:type="dxa"/>
          </w:tcPr>
          <w:p w:rsidR="00395B35" w:rsidRDefault="00395B35" w:rsidP="00F63DB3">
            <w:pPr>
              <w:pStyle w:val="TableParagraph"/>
              <w:spacing w:before="2"/>
              <w:ind w:left="670" w:right="654"/>
              <w:jc w:val="both"/>
              <w:rPr>
                <w:sz w:val="27"/>
              </w:rPr>
            </w:pPr>
            <w:r>
              <w:rPr>
                <w:sz w:val="27"/>
              </w:rPr>
              <w:t>90</w:t>
            </w:r>
          </w:p>
        </w:tc>
        <w:tc>
          <w:tcPr>
            <w:tcW w:w="1829" w:type="dxa"/>
          </w:tcPr>
          <w:p w:rsidR="00395B35" w:rsidRDefault="00395B35" w:rsidP="00F63DB3">
            <w:pPr>
              <w:pStyle w:val="TableParagraph"/>
              <w:spacing w:before="2"/>
              <w:ind w:left="11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2008" w:type="dxa"/>
          </w:tcPr>
          <w:p w:rsidR="00395B35" w:rsidRDefault="00395B35" w:rsidP="00F63DB3">
            <w:pPr>
              <w:pStyle w:val="TableParagraph"/>
              <w:spacing w:before="2"/>
              <w:ind w:left="836" w:right="822"/>
              <w:jc w:val="both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1815" w:type="dxa"/>
          </w:tcPr>
          <w:p w:rsidR="00395B35" w:rsidRDefault="00395B35" w:rsidP="00F63DB3">
            <w:pPr>
              <w:pStyle w:val="TableParagraph"/>
              <w:spacing w:before="2"/>
              <w:ind w:left="667" w:right="648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503F37" w:rsidRDefault="00503F37" w:rsidP="00503F37">
      <w:pPr>
        <w:pStyle w:val="BodyText"/>
        <w:spacing w:before="10"/>
        <w:jc w:val="both"/>
        <w:rPr>
          <w:b/>
          <w:sz w:val="20"/>
        </w:rPr>
      </w:pPr>
    </w:p>
    <w:p w:rsidR="00395B35" w:rsidRDefault="00395B35" w:rsidP="00395B35">
      <w:pPr>
        <w:spacing w:before="263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Contents:</w:t>
      </w:r>
    </w:p>
    <w:p w:rsidR="00395B35" w:rsidRDefault="00395B35" w:rsidP="00395B35">
      <w:pPr>
        <w:pStyle w:val="BodyText"/>
        <w:spacing w:before="7"/>
        <w:jc w:val="both"/>
        <w:rPr>
          <w:b/>
        </w:rPr>
      </w:pPr>
    </w:p>
    <w:p w:rsidR="00395B35" w:rsidRDefault="00395B35" w:rsidP="00395B35">
      <w:pPr>
        <w:spacing w:before="1"/>
        <w:ind w:left="641"/>
        <w:jc w:val="both"/>
        <w:rPr>
          <w:b/>
          <w:sz w:val="27"/>
        </w:rPr>
      </w:pPr>
      <w:r>
        <w:rPr>
          <w:b/>
          <w:sz w:val="27"/>
        </w:rPr>
        <w:t>Unit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1 Drafting</w:t>
      </w:r>
    </w:p>
    <w:p w:rsidR="00395B35" w:rsidRDefault="00395B35" w:rsidP="00395B35">
      <w:pPr>
        <w:pStyle w:val="BodyText"/>
        <w:spacing w:before="2"/>
        <w:jc w:val="both"/>
        <w:rPr>
          <w:b/>
        </w:rPr>
      </w:pPr>
    </w:p>
    <w:p w:rsidR="00395B35" w:rsidRDefault="00395B35" w:rsidP="00395B35">
      <w:pPr>
        <w:pStyle w:val="BodyText"/>
        <w:spacing w:line="244" w:lineRule="auto"/>
        <w:ind w:left="1342" w:right="983" w:firstLine="45"/>
        <w:jc w:val="both"/>
      </w:pPr>
      <w:r>
        <w:t>General</w:t>
      </w:r>
      <w:r>
        <w:rPr>
          <w:spacing w:val="5"/>
        </w:rPr>
        <w:t xml:space="preserve"> </w:t>
      </w:r>
      <w:r>
        <w:t>principles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drafting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substantive</w:t>
      </w:r>
      <w:r>
        <w:rPr>
          <w:spacing w:val="7"/>
        </w:rPr>
        <w:t xml:space="preserve"> </w:t>
      </w:r>
      <w:r>
        <w:t>rules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spacing w:val="-56"/>
        </w:rPr>
        <w:t xml:space="preserve"> </w:t>
      </w:r>
      <w:r>
        <w:t>taught.</w:t>
      </w:r>
    </w:p>
    <w:p w:rsidR="00395B35" w:rsidRDefault="00395B35" w:rsidP="00395B35">
      <w:pPr>
        <w:pStyle w:val="BodyText"/>
        <w:spacing w:before="10"/>
        <w:jc w:val="both"/>
        <w:rPr>
          <w:sz w:val="26"/>
        </w:rPr>
      </w:pPr>
    </w:p>
    <w:p w:rsidR="00395B35" w:rsidRDefault="00395B35" w:rsidP="00395B35">
      <w:pPr>
        <w:pStyle w:val="Heading2"/>
        <w:jc w:val="both"/>
      </w:pPr>
      <w:r>
        <w:t>Unit</w:t>
      </w:r>
      <w:r>
        <w:rPr>
          <w:spacing w:val="2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Pleadings</w:t>
      </w:r>
    </w:p>
    <w:p w:rsidR="00395B35" w:rsidRDefault="00395B35" w:rsidP="00395B35">
      <w:pPr>
        <w:pStyle w:val="BodyText"/>
        <w:spacing w:before="5"/>
        <w:jc w:val="both"/>
        <w:rPr>
          <w:b/>
        </w:rPr>
      </w:pPr>
    </w:p>
    <w:p w:rsidR="00395B35" w:rsidRDefault="00395B35" w:rsidP="00AA1F13">
      <w:pPr>
        <w:pStyle w:val="ListParagraph"/>
        <w:widowControl w:val="0"/>
        <w:numPr>
          <w:ilvl w:val="1"/>
          <w:numId w:val="21"/>
        </w:numPr>
        <w:tabs>
          <w:tab w:val="left" w:pos="1088"/>
        </w:tabs>
        <w:autoSpaceDE w:val="0"/>
        <w:autoSpaceDN w:val="0"/>
        <w:spacing w:after="0" w:line="240" w:lineRule="auto"/>
        <w:contextualSpacing w:val="0"/>
        <w:jc w:val="both"/>
        <w:rPr>
          <w:b/>
          <w:sz w:val="27"/>
        </w:rPr>
      </w:pPr>
      <w:r>
        <w:rPr>
          <w:b/>
          <w:sz w:val="27"/>
        </w:rPr>
        <w:t>Civil</w:t>
      </w:r>
    </w:p>
    <w:p w:rsidR="00395B35" w:rsidRDefault="00395B35" w:rsidP="00395B35">
      <w:pPr>
        <w:pStyle w:val="BodyText"/>
        <w:spacing w:before="8"/>
        <w:jc w:val="both"/>
        <w:rPr>
          <w:b/>
        </w:rPr>
      </w:pPr>
    </w:p>
    <w:p w:rsidR="00395B35" w:rsidRDefault="00395B35" w:rsidP="00395B35">
      <w:pPr>
        <w:pStyle w:val="BodyText"/>
        <w:ind w:left="1342" w:right="983"/>
        <w:jc w:val="both"/>
      </w:pPr>
      <w:r>
        <w:t>Plaint,</w:t>
      </w:r>
      <w:r>
        <w:rPr>
          <w:spacing w:val="6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Statement,</w:t>
      </w:r>
      <w:r>
        <w:rPr>
          <w:spacing w:val="6"/>
        </w:rPr>
        <w:t xml:space="preserve"> </w:t>
      </w:r>
      <w:r>
        <w:t>Interlocutory</w:t>
      </w:r>
      <w:r>
        <w:rPr>
          <w:spacing w:val="4"/>
        </w:rPr>
        <w:t xml:space="preserve"> </w:t>
      </w:r>
      <w:r>
        <w:t>Application,</w:t>
      </w:r>
      <w:r>
        <w:rPr>
          <w:spacing w:val="9"/>
        </w:rPr>
        <w:t xml:space="preserve"> </w:t>
      </w:r>
      <w:r>
        <w:t>Original</w:t>
      </w:r>
      <w:r>
        <w:rPr>
          <w:spacing w:val="8"/>
        </w:rPr>
        <w:t xml:space="preserve"> </w:t>
      </w:r>
      <w:r>
        <w:t>Petition,</w:t>
      </w:r>
      <w:r>
        <w:rPr>
          <w:spacing w:val="-57"/>
        </w:rPr>
        <w:t xml:space="preserve"> </w:t>
      </w:r>
      <w:r>
        <w:t>affidavit,</w:t>
      </w:r>
      <w:r>
        <w:rPr>
          <w:spacing w:val="-1"/>
        </w:rPr>
        <w:t xml:space="preserve"> </w:t>
      </w:r>
      <w:r>
        <w:t>Execution</w:t>
      </w:r>
    </w:p>
    <w:p w:rsidR="00395B35" w:rsidRDefault="00395B35" w:rsidP="00395B35">
      <w:pPr>
        <w:pStyle w:val="BodyText"/>
        <w:spacing w:before="5" w:line="242" w:lineRule="auto"/>
        <w:ind w:left="1342" w:right="1340"/>
        <w:jc w:val="both"/>
      </w:pPr>
      <w:r>
        <w:t>Petition,</w:t>
      </w:r>
      <w:r>
        <w:rPr>
          <w:spacing w:val="4"/>
        </w:rPr>
        <w:t xml:space="preserve"> </w:t>
      </w:r>
      <w:r>
        <w:t>memorandum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Appeal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Revision,</w:t>
      </w:r>
      <w:r>
        <w:rPr>
          <w:spacing w:val="5"/>
        </w:rPr>
        <w:t xml:space="preserve"> </w:t>
      </w:r>
      <w:r>
        <w:t>Petition</w:t>
      </w:r>
      <w:r>
        <w:rPr>
          <w:spacing w:val="7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article</w:t>
      </w:r>
      <w:r>
        <w:rPr>
          <w:spacing w:val="-56"/>
        </w:rPr>
        <w:t xml:space="preserve"> </w:t>
      </w:r>
      <w:r>
        <w:t>226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Constitution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India.</w:t>
      </w:r>
    </w:p>
    <w:p w:rsidR="00395B35" w:rsidRDefault="00395B35" w:rsidP="00395B35">
      <w:pPr>
        <w:pStyle w:val="BodyText"/>
        <w:spacing w:before="4"/>
        <w:jc w:val="both"/>
      </w:pPr>
    </w:p>
    <w:p w:rsidR="00395B35" w:rsidRDefault="00395B35" w:rsidP="00AA1F13">
      <w:pPr>
        <w:pStyle w:val="Heading2"/>
        <w:keepNext w:val="0"/>
        <w:widowControl w:val="0"/>
        <w:numPr>
          <w:ilvl w:val="1"/>
          <w:numId w:val="21"/>
        </w:numPr>
        <w:tabs>
          <w:tab w:val="left" w:pos="1088"/>
        </w:tabs>
        <w:autoSpaceDE w:val="0"/>
        <w:autoSpaceDN w:val="0"/>
        <w:spacing w:before="0" w:after="0"/>
        <w:jc w:val="both"/>
      </w:pPr>
      <w:r>
        <w:t>Criminal</w:t>
      </w:r>
    </w:p>
    <w:p w:rsidR="00395B35" w:rsidRDefault="00395B35" w:rsidP="00395B35">
      <w:pPr>
        <w:pStyle w:val="BodyText"/>
        <w:spacing w:before="3"/>
        <w:jc w:val="both"/>
        <w:rPr>
          <w:b/>
        </w:rPr>
      </w:pPr>
    </w:p>
    <w:p w:rsidR="00395B35" w:rsidRDefault="00395B35" w:rsidP="00395B35">
      <w:pPr>
        <w:pStyle w:val="BodyText"/>
        <w:spacing w:line="244" w:lineRule="auto"/>
        <w:ind w:left="1342" w:right="983"/>
        <w:jc w:val="both"/>
      </w:pPr>
      <w:r>
        <w:t>Complaint,</w:t>
      </w:r>
      <w:r>
        <w:rPr>
          <w:spacing w:val="7"/>
        </w:rPr>
        <w:t xml:space="preserve"> </w:t>
      </w:r>
      <w:r>
        <w:t>Criminal</w:t>
      </w:r>
      <w:r>
        <w:rPr>
          <w:spacing w:val="8"/>
        </w:rPr>
        <w:t xml:space="preserve"> </w:t>
      </w:r>
      <w:r>
        <w:t>Miscellaneous</w:t>
      </w:r>
      <w:r>
        <w:rPr>
          <w:spacing w:val="6"/>
        </w:rPr>
        <w:t xml:space="preserve"> </w:t>
      </w:r>
      <w:r>
        <w:t>petition,</w:t>
      </w:r>
      <w:r>
        <w:rPr>
          <w:spacing w:val="7"/>
        </w:rPr>
        <w:t xml:space="preserve"> </w:t>
      </w:r>
      <w:r>
        <w:t>Bail</w:t>
      </w:r>
      <w:r>
        <w:rPr>
          <w:spacing w:val="8"/>
        </w:rPr>
        <w:t xml:space="preserve"> </w:t>
      </w:r>
      <w:r>
        <w:t>Application,</w:t>
      </w:r>
      <w:r>
        <w:rPr>
          <w:spacing w:val="-56"/>
        </w:rPr>
        <w:t xml:space="preserve"> </w:t>
      </w:r>
      <w:r>
        <w:t>memorandum</w:t>
      </w:r>
      <w:r>
        <w:rPr>
          <w:spacing w:val="-4"/>
        </w:rPr>
        <w:t xml:space="preserve"> </w:t>
      </w:r>
      <w:r>
        <w:t>of Appeal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Revision.</w:t>
      </w:r>
    </w:p>
    <w:p w:rsidR="00395B35" w:rsidRDefault="00395B35" w:rsidP="00395B35">
      <w:pPr>
        <w:pStyle w:val="BodyText"/>
        <w:spacing w:before="7"/>
        <w:jc w:val="both"/>
        <w:rPr>
          <w:sz w:val="26"/>
        </w:rPr>
      </w:pPr>
    </w:p>
    <w:p w:rsidR="00395B35" w:rsidRDefault="00395B35" w:rsidP="00AA1F13">
      <w:pPr>
        <w:pStyle w:val="Heading2"/>
        <w:keepNext w:val="0"/>
        <w:widowControl w:val="0"/>
        <w:numPr>
          <w:ilvl w:val="1"/>
          <w:numId w:val="21"/>
        </w:numPr>
        <w:tabs>
          <w:tab w:val="left" w:pos="1088"/>
        </w:tabs>
        <w:autoSpaceDE w:val="0"/>
        <w:autoSpaceDN w:val="0"/>
        <w:spacing w:before="0" w:after="0"/>
        <w:jc w:val="both"/>
      </w:pPr>
      <w:r>
        <w:t>Conveyance</w:t>
      </w:r>
    </w:p>
    <w:p w:rsidR="00395B35" w:rsidRDefault="00395B35" w:rsidP="00395B35">
      <w:pPr>
        <w:pStyle w:val="BodyText"/>
        <w:spacing w:before="8"/>
        <w:jc w:val="both"/>
        <w:rPr>
          <w:b/>
        </w:rPr>
      </w:pPr>
    </w:p>
    <w:p w:rsidR="00395B35" w:rsidRDefault="00395B35" w:rsidP="00395B35">
      <w:pPr>
        <w:pStyle w:val="BodyText"/>
        <w:spacing w:line="242" w:lineRule="auto"/>
        <w:ind w:left="1342" w:right="983"/>
        <w:jc w:val="both"/>
      </w:pPr>
      <w:r>
        <w:t>Sale</w:t>
      </w:r>
      <w:r>
        <w:rPr>
          <w:spacing w:val="6"/>
        </w:rPr>
        <w:t xml:space="preserve"> </w:t>
      </w:r>
      <w:r>
        <w:t>Deed,</w:t>
      </w:r>
      <w:r>
        <w:rPr>
          <w:spacing w:val="4"/>
        </w:rPr>
        <w:t xml:space="preserve"> </w:t>
      </w:r>
      <w:r>
        <w:t>Mortgage</w:t>
      </w:r>
      <w:r>
        <w:rPr>
          <w:spacing w:val="1"/>
        </w:rPr>
        <w:t xml:space="preserve"> </w:t>
      </w:r>
      <w:r>
        <w:t>Deed,</w:t>
      </w:r>
      <w:r>
        <w:rPr>
          <w:spacing w:val="5"/>
        </w:rPr>
        <w:t xml:space="preserve"> </w:t>
      </w:r>
      <w:r>
        <w:t>Lease</w:t>
      </w:r>
      <w:r>
        <w:rPr>
          <w:spacing w:val="6"/>
        </w:rPr>
        <w:t xml:space="preserve"> </w:t>
      </w:r>
      <w:r>
        <w:t>Deed,</w:t>
      </w:r>
      <w:r>
        <w:rPr>
          <w:spacing w:val="4"/>
        </w:rPr>
        <w:t xml:space="preserve"> </w:t>
      </w:r>
      <w:r>
        <w:t>Gift</w:t>
      </w:r>
      <w:r>
        <w:rPr>
          <w:spacing w:val="7"/>
        </w:rPr>
        <w:t xml:space="preserve"> </w:t>
      </w:r>
      <w:r>
        <w:t>Deed,</w:t>
      </w:r>
      <w:r>
        <w:rPr>
          <w:spacing w:val="2"/>
        </w:rPr>
        <w:t xml:space="preserve"> </w:t>
      </w:r>
      <w:r>
        <w:t>Promissory</w:t>
      </w:r>
      <w:r>
        <w:rPr>
          <w:spacing w:val="2"/>
        </w:rPr>
        <w:t xml:space="preserve"> </w:t>
      </w:r>
      <w:r>
        <w:t>Note,</w:t>
      </w:r>
      <w:r>
        <w:rPr>
          <w:spacing w:val="-57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 Attorney,</w:t>
      </w:r>
      <w:r>
        <w:rPr>
          <w:spacing w:val="-3"/>
        </w:rPr>
        <w:t xml:space="preserve"> </w:t>
      </w:r>
      <w:r>
        <w:t>Will, trust</w:t>
      </w:r>
      <w:r>
        <w:rPr>
          <w:spacing w:val="-1"/>
        </w:rPr>
        <w:t xml:space="preserve"> </w:t>
      </w:r>
      <w:r>
        <w:t>Deed.</w:t>
      </w:r>
    </w:p>
    <w:p w:rsidR="00395B35" w:rsidRDefault="00395B35" w:rsidP="00395B35">
      <w:pPr>
        <w:spacing w:line="242" w:lineRule="auto"/>
        <w:jc w:val="both"/>
        <w:sectPr w:rsidR="00395B35">
          <w:pgSz w:w="11900" w:h="16840"/>
          <w:pgMar w:top="1600" w:right="400" w:bottom="1940" w:left="760" w:header="0" w:footer="1642" w:gutter="0"/>
          <w:cols w:space="720"/>
        </w:sectPr>
      </w:pPr>
    </w:p>
    <w:p w:rsidR="00395B35" w:rsidRDefault="00395B35" w:rsidP="00395B35">
      <w:pPr>
        <w:pStyle w:val="BodyText"/>
        <w:jc w:val="both"/>
        <w:rPr>
          <w:sz w:val="20"/>
        </w:rPr>
      </w:pPr>
    </w:p>
    <w:p w:rsidR="00395B35" w:rsidRDefault="00395B35" w:rsidP="00AA1F13">
      <w:pPr>
        <w:pStyle w:val="Heading2"/>
        <w:keepNext w:val="0"/>
        <w:widowControl w:val="0"/>
        <w:numPr>
          <w:ilvl w:val="1"/>
          <w:numId w:val="21"/>
        </w:numPr>
        <w:tabs>
          <w:tab w:val="left" w:pos="1088"/>
        </w:tabs>
        <w:autoSpaceDE w:val="0"/>
        <w:autoSpaceDN w:val="0"/>
        <w:spacing w:before="282" w:after="0"/>
        <w:jc w:val="both"/>
      </w:pPr>
      <w:r>
        <w:t>Drafting of</w:t>
      </w:r>
      <w:r>
        <w:rPr>
          <w:spacing w:val="7"/>
        </w:rPr>
        <w:t xml:space="preserve"> </w:t>
      </w:r>
      <w:r>
        <w:t>Writ</w:t>
      </w:r>
      <w:r>
        <w:rPr>
          <w:spacing w:val="5"/>
        </w:rPr>
        <w:t xml:space="preserve"> </w:t>
      </w:r>
      <w:r>
        <w:t>Petition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PIL</w:t>
      </w:r>
      <w:r>
        <w:rPr>
          <w:spacing w:val="1"/>
        </w:rPr>
        <w:t xml:space="preserve"> </w:t>
      </w:r>
      <w:r>
        <w:t>Petition</w:t>
      </w:r>
    </w:p>
    <w:p w:rsidR="00395B35" w:rsidRDefault="00395B35" w:rsidP="00395B35">
      <w:pPr>
        <w:pStyle w:val="BodyText"/>
        <w:spacing w:before="8"/>
        <w:jc w:val="both"/>
        <w:rPr>
          <w:b/>
        </w:rPr>
      </w:pPr>
    </w:p>
    <w:p w:rsidR="00395B35" w:rsidRDefault="00395B35" w:rsidP="00395B35">
      <w:pPr>
        <w:pStyle w:val="BodyText"/>
        <w:ind w:left="1342" w:right="983"/>
        <w:jc w:val="both"/>
      </w:pPr>
      <w:r>
        <w:t>The</w:t>
      </w:r>
      <w:r>
        <w:rPr>
          <w:spacing w:val="5"/>
        </w:rPr>
        <w:t xml:space="preserve"> </w:t>
      </w:r>
      <w:r>
        <w:t>course</w:t>
      </w:r>
      <w:r>
        <w:rPr>
          <w:spacing w:val="9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taught</w:t>
      </w:r>
      <w:r>
        <w:rPr>
          <w:spacing w:val="6"/>
        </w:rPr>
        <w:t xml:space="preserve"> </w:t>
      </w:r>
      <w:r>
        <w:t>class</w:t>
      </w:r>
      <w:r>
        <w:rPr>
          <w:spacing w:val="2"/>
        </w:rPr>
        <w:t xml:space="preserve"> </w:t>
      </w:r>
      <w:r>
        <w:t>instructions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simulation</w:t>
      </w:r>
      <w:r>
        <w:rPr>
          <w:spacing w:val="6"/>
        </w:rPr>
        <w:t xml:space="preserve"> </w:t>
      </w:r>
      <w:r>
        <w:t>exercises,</w:t>
      </w:r>
      <w:r>
        <w:rPr>
          <w:spacing w:val="-56"/>
        </w:rPr>
        <w:t xml:space="preserve"> </w:t>
      </w:r>
      <w:r>
        <w:t>preferably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assistance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practicing</w:t>
      </w:r>
      <w:r>
        <w:rPr>
          <w:spacing w:val="-1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retired</w:t>
      </w:r>
      <w:r>
        <w:rPr>
          <w:spacing w:val="3"/>
        </w:rPr>
        <w:t xml:space="preserve"> </w:t>
      </w:r>
      <w:r>
        <w:t>judges.</w:t>
      </w: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spacing w:before="269" w:line="242" w:lineRule="auto"/>
        <w:ind w:left="1342" w:right="1081" w:firstLine="700"/>
        <w:jc w:val="both"/>
      </w:pPr>
      <w:r>
        <w:t>Apart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provisions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law,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exercises in</w:t>
      </w:r>
      <w:r>
        <w:rPr>
          <w:spacing w:val="7"/>
        </w:rPr>
        <w:t xml:space="preserve"> </w:t>
      </w:r>
      <w:r>
        <w:t>drafting</w:t>
      </w:r>
      <w:r>
        <w:rPr>
          <w:spacing w:val="5"/>
        </w:rPr>
        <w:t xml:space="preserve"> </w:t>
      </w:r>
      <w:r>
        <w:t>carrying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45</w:t>
      </w:r>
      <w:r>
        <w:rPr>
          <w:spacing w:val="5"/>
        </w:rPr>
        <w:t xml:space="preserve"> </w:t>
      </w:r>
      <w:r>
        <w:t>marks</w:t>
      </w:r>
      <w:r>
        <w:rPr>
          <w:spacing w:val="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marks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each)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exercises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conveyance</w:t>
      </w:r>
      <w:r>
        <w:rPr>
          <w:spacing w:val="4"/>
        </w:rPr>
        <w:t xml:space="preserve"> </w:t>
      </w:r>
      <w:r>
        <w:t>ing</w:t>
      </w:r>
      <w:r>
        <w:rPr>
          <w:spacing w:val="-57"/>
        </w:rPr>
        <w:t xml:space="preserve"> </w:t>
      </w:r>
      <w:r>
        <w:t>carrying</w:t>
      </w:r>
      <w:r>
        <w:rPr>
          <w:spacing w:val="2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45</w:t>
      </w:r>
      <w:r>
        <w:rPr>
          <w:spacing w:val="2"/>
        </w:rPr>
        <w:t xml:space="preserve"> </w:t>
      </w:r>
      <w:r>
        <w:t>marks</w:t>
      </w:r>
      <w:r>
        <w:rPr>
          <w:spacing w:val="3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exercise)</w:t>
      </w:r>
      <w:r>
        <w:rPr>
          <w:spacing w:val="4"/>
        </w:rPr>
        <w:t xml:space="preserve"> </w:t>
      </w:r>
      <w:r>
        <w:t>remaining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marks will be</w:t>
      </w:r>
      <w:r>
        <w:rPr>
          <w:spacing w:val="-1"/>
        </w:rPr>
        <w:t xml:space="preserve"> </w:t>
      </w:r>
      <w:r>
        <w:t>given for viva</w:t>
      </w:r>
      <w:r>
        <w:rPr>
          <w:spacing w:val="3"/>
        </w:rPr>
        <w:t xml:space="preserve"> </w:t>
      </w:r>
      <w:r>
        <w:t>voice.</w:t>
      </w: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26"/>
        </w:rPr>
      </w:pPr>
    </w:p>
    <w:p w:rsidR="00395B35" w:rsidRDefault="00395B35" w:rsidP="00395B35">
      <w:pPr>
        <w:ind w:left="2602" w:right="2950"/>
        <w:jc w:val="both"/>
        <w:rPr>
          <w:b/>
          <w:sz w:val="27"/>
        </w:rPr>
      </w:pPr>
      <w:r>
        <w:rPr>
          <w:b/>
          <w:sz w:val="27"/>
        </w:rPr>
        <w:t>…………..</w:t>
      </w:r>
    </w:p>
    <w:p w:rsidR="00395B35" w:rsidRDefault="00395B35" w:rsidP="00395B35">
      <w:pPr>
        <w:jc w:val="both"/>
        <w:rPr>
          <w:sz w:val="27"/>
        </w:rPr>
        <w:sectPr w:rsidR="00395B35">
          <w:pgSz w:w="11900" w:h="16840"/>
          <w:pgMar w:top="1600" w:right="400" w:bottom="1940" w:left="760" w:header="0" w:footer="1642" w:gutter="0"/>
          <w:cols w:space="720"/>
        </w:sectPr>
      </w:pPr>
    </w:p>
    <w:p w:rsidR="00395B35" w:rsidRDefault="00395B35" w:rsidP="00395B35">
      <w:pPr>
        <w:pStyle w:val="BodyText"/>
        <w:jc w:val="both"/>
        <w:rPr>
          <w:b/>
          <w:sz w:val="20"/>
        </w:rPr>
      </w:pPr>
    </w:p>
    <w:p w:rsidR="00395B35" w:rsidRDefault="00395B35" w:rsidP="00395B35">
      <w:pPr>
        <w:spacing w:before="282"/>
        <w:ind w:left="641"/>
        <w:jc w:val="both"/>
        <w:rPr>
          <w:b/>
          <w:sz w:val="27"/>
        </w:rPr>
      </w:pPr>
      <w:r>
        <w:rPr>
          <w:b/>
          <w:sz w:val="27"/>
        </w:rPr>
        <w:t>Subject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Law</w:t>
      </w:r>
    </w:p>
    <w:p w:rsidR="00395B35" w:rsidRDefault="00395B35" w:rsidP="00395B35">
      <w:pPr>
        <w:spacing w:before="248" w:line="276" w:lineRule="auto"/>
        <w:ind w:left="641" w:right="983" w:hanging="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Name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No.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Clinical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Paper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2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(Professional</w:t>
      </w:r>
      <w:r>
        <w:rPr>
          <w:b/>
          <w:spacing w:val="5"/>
          <w:sz w:val="27"/>
        </w:rPr>
        <w:t xml:space="preserve"> </w:t>
      </w:r>
      <w:r>
        <w:rPr>
          <w:b/>
          <w:sz w:val="27"/>
        </w:rPr>
        <w:t>Ethics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&amp;</w:t>
      </w:r>
      <w:r>
        <w:rPr>
          <w:b/>
          <w:spacing w:val="-56"/>
          <w:sz w:val="27"/>
        </w:rPr>
        <w:t xml:space="preserve"> </w:t>
      </w:r>
      <w:r>
        <w:rPr>
          <w:b/>
          <w:sz w:val="27"/>
        </w:rPr>
        <w:t>Professional Accounting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system)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(CORE)</w:t>
      </w:r>
    </w:p>
    <w:p w:rsidR="00395B35" w:rsidRDefault="00395B35" w:rsidP="00395B35">
      <w:pPr>
        <w:spacing w:before="201"/>
        <w:ind w:left="641"/>
        <w:jc w:val="both"/>
        <w:rPr>
          <w:b/>
          <w:sz w:val="27"/>
        </w:rPr>
      </w:pPr>
      <w:r>
        <w:rPr>
          <w:b/>
          <w:sz w:val="27"/>
        </w:rPr>
        <w:t>Course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(Paper)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Unique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Code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: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1604010001090401</w:t>
      </w:r>
    </w:p>
    <w:p w:rsidR="00395B35" w:rsidRDefault="00395B35" w:rsidP="00395B35">
      <w:pPr>
        <w:pStyle w:val="BodyText"/>
        <w:spacing w:before="10"/>
        <w:jc w:val="both"/>
        <w:rPr>
          <w:b/>
          <w:sz w:val="20"/>
        </w:rPr>
      </w:pPr>
    </w:p>
    <w:tbl>
      <w:tblPr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38"/>
        <w:gridCol w:w="1828"/>
        <w:gridCol w:w="1829"/>
        <w:gridCol w:w="2008"/>
        <w:gridCol w:w="1815"/>
      </w:tblGrid>
      <w:tr w:rsidR="00395B35" w:rsidTr="00F63DB3">
        <w:trPr>
          <w:trHeight w:val="891"/>
        </w:trPr>
        <w:tc>
          <w:tcPr>
            <w:tcW w:w="1838" w:type="dxa"/>
          </w:tcPr>
          <w:p w:rsidR="00395B35" w:rsidRDefault="00395B35" w:rsidP="00F63DB3">
            <w:pPr>
              <w:pStyle w:val="TableParagraph"/>
              <w:spacing w:before="1"/>
              <w:ind w:left="320" w:right="312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Semester</w:t>
            </w:r>
          </w:p>
        </w:tc>
        <w:tc>
          <w:tcPr>
            <w:tcW w:w="1828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18" w:right="381" w:hanging="116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Internal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29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21" w:right="363" w:hanging="140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External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2008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610" w:hanging="50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Practical/Viva</w:t>
            </w:r>
            <w:r>
              <w:rPr>
                <w:b/>
                <w:spacing w:val="-57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  <w:tc>
          <w:tcPr>
            <w:tcW w:w="1815" w:type="dxa"/>
          </w:tcPr>
          <w:p w:rsidR="00395B35" w:rsidRDefault="00395B35" w:rsidP="00F63DB3">
            <w:pPr>
              <w:pStyle w:val="TableParagraph"/>
              <w:spacing w:before="1" w:line="242" w:lineRule="auto"/>
              <w:ind w:left="517" w:right="486" w:firstLine="64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Total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Marks</w:t>
            </w:r>
          </w:p>
        </w:tc>
      </w:tr>
      <w:tr w:rsidR="00395B35" w:rsidTr="00F63DB3">
        <w:trPr>
          <w:trHeight w:val="517"/>
        </w:trPr>
        <w:tc>
          <w:tcPr>
            <w:tcW w:w="1838" w:type="dxa"/>
          </w:tcPr>
          <w:p w:rsidR="00395B35" w:rsidRDefault="00395B35" w:rsidP="00F63DB3">
            <w:pPr>
              <w:pStyle w:val="TableParagraph"/>
              <w:spacing w:before="2"/>
              <w:ind w:left="320" w:right="311"/>
              <w:jc w:val="both"/>
              <w:rPr>
                <w:sz w:val="27"/>
              </w:rPr>
            </w:pPr>
            <w:r>
              <w:rPr>
                <w:sz w:val="27"/>
              </w:rPr>
              <w:t>IX</w:t>
            </w:r>
          </w:p>
        </w:tc>
        <w:tc>
          <w:tcPr>
            <w:tcW w:w="1828" w:type="dxa"/>
          </w:tcPr>
          <w:p w:rsidR="00395B35" w:rsidRDefault="00395B35" w:rsidP="00F63DB3">
            <w:pPr>
              <w:pStyle w:val="TableParagraph"/>
              <w:spacing w:before="2"/>
              <w:ind w:left="670" w:right="659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1829" w:type="dxa"/>
          </w:tcPr>
          <w:p w:rsidR="00395B35" w:rsidRDefault="00395B35" w:rsidP="00F63DB3">
            <w:pPr>
              <w:pStyle w:val="TableParagraph"/>
              <w:spacing w:before="2"/>
              <w:ind w:left="11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2008" w:type="dxa"/>
          </w:tcPr>
          <w:p w:rsidR="00395B35" w:rsidRDefault="00395B35" w:rsidP="00F63DB3">
            <w:pPr>
              <w:pStyle w:val="TableParagraph"/>
              <w:spacing w:before="2"/>
              <w:ind w:left="14"/>
              <w:jc w:val="both"/>
              <w:rPr>
                <w:sz w:val="27"/>
              </w:rPr>
            </w:pPr>
            <w:r>
              <w:rPr>
                <w:w w:val="101"/>
                <w:sz w:val="27"/>
              </w:rPr>
              <w:t>-</w:t>
            </w:r>
          </w:p>
        </w:tc>
        <w:tc>
          <w:tcPr>
            <w:tcW w:w="1815" w:type="dxa"/>
          </w:tcPr>
          <w:p w:rsidR="00395B35" w:rsidRDefault="00395B35" w:rsidP="00F63DB3">
            <w:pPr>
              <w:pStyle w:val="TableParagraph"/>
              <w:spacing w:before="2"/>
              <w:ind w:left="667" w:right="648"/>
              <w:jc w:val="both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</w:tr>
    </w:tbl>
    <w:p w:rsidR="00395B35" w:rsidRDefault="00395B35" w:rsidP="00503F37">
      <w:pPr>
        <w:pStyle w:val="BodyText"/>
        <w:spacing w:before="10"/>
        <w:jc w:val="both"/>
        <w:rPr>
          <w:b/>
          <w:sz w:val="20"/>
        </w:rPr>
      </w:pPr>
    </w:p>
    <w:p w:rsidR="00395B35" w:rsidRDefault="00395B35" w:rsidP="00503F37">
      <w:pPr>
        <w:pStyle w:val="BodyText"/>
        <w:spacing w:before="10"/>
        <w:jc w:val="both"/>
        <w:rPr>
          <w:b/>
          <w:sz w:val="20"/>
        </w:rPr>
      </w:pPr>
    </w:p>
    <w:p w:rsidR="00395B35" w:rsidRDefault="00395B35" w:rsidP="00395B35">
      <w:pPr>
        <w:spacing w:before="263"/>
        <w:ind w:left="641"/>
        <w:jc w:val="both"/>
        <w:rPr>
          <w:b/>
          <w:sz w:val="27"/>
        </w:rPr>
      </w:pPr>
      <w:r>
        <w:rPr>
          <w:b/>
          <w:sz w:val="27"/>
        </w:rPr>
        <w:t>Professional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Ethics,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Accountancy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for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Lawyers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and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Bar-Bench</w:t>
      </w:r>
      <w:r>
        <w:rPr>
          <w:b/>
          <w:spacing w:val="7"/>
          <w:sz w:val="27"/>
        </w:rPr>
        <w:t xml:space="preserve"> </w:t>
      </w:r>
      <w:r>
        <w:rPr>
          <w:b/>
          <w:sz w:val="27"/>
        </w:rPr>
        <w:t>Relations.</w:t>
      </w:r>
    </w:p>
    <w:p w:rsidR="00395B35" w:rsidRDefault="00395B35" w:rsidP="00395B35">
      <w:pPr>
        <w:pStyle w:val="BodyText"/>
        <w:spacing w:before="7"/>
        <w:jc w:val="both"/>
        <w:rPr>
          <w:b/>
        </w:rPr>
      </w:pPr>
    </w:p>
    <w:p w:rsidR="00395B35" w:rsidRDefault="00395B35" w:rsidP="00AA1F13">
      <w:pPr>
        <w:pStyle w:val="ListParagraph"/>
        <w:widowControl w:val="0"/>
        <w:numPr>
          <w:ilvl w:val="2"/>
          <w:numId w:val="21"/>
        </w:numPr>
        <w:tabs>
          <w:tab w:val="left" w:pos="2393"/>
          <w:tab w:val="left" w:pos="239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Mr.</w:t>
      </w:r>
      <w:r>
        <w:rPr>
          <w:spacing w:val="4"/>
          <w:sz w:val="27"/>
        </w:rPr>
        <w:t xml:space="preserve"> </w:t>
      </w:r>
      <w:r>
        <w:rPr>
          <w:sz w:val="27"/>
        </w:rPr>
        <w:t>Krishnamurthy</w:t>
      </w:r>
      <w:r>
        <w:rPr>
          <w:spacing w:val="7"/>
          <w:sz w:val="27"/>
        </w:rPr>
        <w:t xml:space="preserve"> </w:t>
      </w:r>
      <w:r>
        <w:rPr>
          <w:sz w:val="27"/>
        </w:rPr>
        <w:t>Iyer’s</w:t>
      </w:r>
      <w:r>
        <w:rPr>
          <w:spacing w:val="4"/>
          <w:sz w:val="27"/>
        </w:rPr>
        <w:t xml:space="preserve"> </w:t>
      </w:r>
      <w:r>
        <w:rPr>
          <w:sz w:val="27"/>
        </w:rPr>
        <w:t>book</w:t>
      </w:r>
      <w:r>
        <w:rPr>
          <w:spacing w:val="1"/>
          <w:sz w:val="27"/>
        </w:rPr>
        <w:t xml:space="preserve"> </w:t>
      </w:r>
      <w:r>
        <w:rPr>
          <w:sz w:val="27"/>
        </w:rPr>
        <w:t>on</w:t>
      </w:r>
      <w:r>
        <w:rPr>
          <w:spacing w:val="6"/>
          <w:sz w:val="27"/>
        </w:rPr>
        <w:t xml:space="preserve"> </w:t>
      </w:r>
      <w:r>
        <w:rPr>
          <w:sz w:val="27"/>
        </w:rPr>
        <w:t>“Advocacy”.</w:t>
      </w:r>
    </w:p>
    <w:p w:rsidR="00395B35" w:rsidRDefault="00395B35" w:rsidP="00395B35">
      <w:pPr>
        <w:pStyle w:val="BodyText"/>
        <w:spacing w:before="2"/>
        <w:jc w:val="both"/>
      </w:pPr>
    </w:p>
    <w:p w:rsidR="00395B35" w:rsidRDefault="00395B35" w:rsidP="00AA1F13">
      <w:pPr>
        <w:pStyle w:val="ListParagraph"/>
        <w:widowControl w:val="0"/>
        <w:numPr>
          <w:ilvl w:val="2"/>
          <w:numId w:val="21"/>
        </w:numPr>
        <w:tabs>
          <w:tab w:val="left" w:pos="2393"/>
          <w:tab w:val="left" w:pos="239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5"/>
          <w:sz w:val="27"/>
        </w:rPr>
        <w:t xml:space="preserve"> </w:t>
      </w:r>
      <w:r>
        <w:rPr>
          <w:sz w:val="27"/>
        </w:rPr>
        <w:t>contempt</w:t>
      </w:r>
      <w:r>
        <w:rPr>
          <w:spacing w:val="6"/>
          <w:sz w:val="27"/>
        </w:rPr>
        <w:t xml:space="preserve"> </w:t>
      </w:r>
      <w:r>
        <w:rPr>
          <w:sz w:val="27"/>
        </w:rPr>
        <w:t>Law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Practice.</w:t>
      </w:r>
    </w:p>
    <w:p w:rsidR="00395B35" w:rsidRDefault="00395B35" w:rsidP="00395B35">
      <w:pPr>
        <w:pStyle w:val="BodyText"/>
        <w:spacing w:before="8"/>
        <w:jc w:val="both"/>
      </w:pPr>
    </w:p>
    <w:p w:rsidR="00395B35" w:rsidRDefault="00395B35" w:rsidP="00AA1F13">
      <w:pPr>
        <w:pStyle w:val="ListParagraph"/>
        <w:widowControl w:val="0"/>
        <w:numPr>
          <w:ilvl w:val="2"/>
          <w:numId w:val="21"/>
        </w:numPr>
        <w:tabs>
          <w:tab w:val="left" w:pos="2393"/>
          <w:tab w:val="left" w:pos="2394"/>
        </w:tabs>
        <w:autoSpaceDE w:val="0"/>
        <w:autoSpaceDN w:val="0"/>
        <w:spacing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The</w:t>
      </w:r>
      <w:r>
        <w:rPr>
          <w:spacing w:val="3"/>
          <w:sz w:val="27"/>
        </w:rPr>
        <w:t xml:space="preserve"> </w:t>
      </w:r>
      <w:r>
        <w:rPr>
          <w:sz w:val="27"/>
        </w:rPr>
        <w:t>Bar</w:t>
      </w:r>
      <w:r>
        <w:rPr>
          <w:spacing w:val="4"/>
          <w:sz w:val="27"/>
        </w:rPr>
        <w:t xml:space="preserve"> </w:t>
      </w:r>
      <w:r>
        <w:rPr>
          <w:sz w:val="27"/>
        </w:rPr>
        <w:t>Council</w:t>
      </w:r>
      <w:r>
        <w:rPr>
          <w:spacing w:val="4"/>
          <w:sz w:val="27"/>
        </w:rPr>
        <w:t xml:space="preserve"> </w:t>
      </w:r>
      <w:r>
        <w:rPr>
          <w:sz w:val="27"/>
        </w:rPr>
        <w:t>code</w:t>
      </w:r>
      <w:r>
        <w:rPr>
          <w:spacing w:val="5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Ethics.</w:t>
      </w:r>
    </w:p>
    <w:p w:rsidR="00395B35" w:rsidRDefault="00395B35" w:rsidP="00395B35">
      <w:pPr>
        <w:pStyle w:val="BodyText"/>
        <w:spacing w:before="5"/>
        <w:jc w:val="both"/>
      </w:pPr>
    </w:p>
    <w:p w:rsidR="00395B35" w:rsidRDefault="00395B35" w:rsidP="00AA1F13">
      <w:pPr>
        <w:pStyle w:val="ListParagraph"/>
        <w:widowControl w:val="0"/>
        <w:numPr>
          <w:ilvl w:val="2"/>
          <w:numId w:val="21"/>
        </w:numPr>
        <w:tabs>
          <w:tab w:val="left" w:pos="2393"/>
          <w:tab w:val="left" w:pos="2394"/>
        </w:tabs>
        <w:autoSpaceDE w:val="0"/>
        <w:autoSpaceDN w:val="0"/>
        <w:spacing w:after="0" w:line="242" w:lineRule="auto"/>
        <w:ind w:right="1157"/>
        <w:contextualSpacing w:val="0"/>
        <w:jc w:val="both"/>
        <w:rPr>
          <w:sz w:val="27"/>
        </w:rPr>
      </w:pPr>
      <w:r>
        <w:rPr>
          <w:sz w:val="27"/>
        </w:rPr>
        <w:t>50</w:t>
      </w:r>
      <w:r>
        <w:rPr>
          <w:spacing w:val="4"/>
          <w:sz w:val="27"/>
        </w:rPr>
        <w:t xml:space="preserve"> </w:t>
      </w:r>
      <w:r>
        <w:rPr>
          <w:sz w:val="27"/>
        </w:rPr>
        <w:t>selected</w:t>
      </w:r>
      <w:r>
        <w:rPr>
          <w:spacing w:val="-1"/>
          <w:sz w:val="27"/>
        </w:rPr>
        <w:t xml:space="preserve"> </w:t>
      </w:r>
      <w:r>
        <w:rPr>
          <w:sz w:val="27"/>
        </w:rPr>
        <w:t>opinions</w:t>
      </w:r>
      <w:r>
        <w:rPr>
          <w:spacing w:val="1"/>
          <w:sz w:val="27"/>
        </w:rPr>
        <w:t xml:space="preserve"> </w:t>
      </w:r>
      <w:r>
        <w:rPr>
          <w:sz w:val="27"/>
        </w:rPr>
        <w:t>of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7"/>
          <w:sz w:val="27"/>
        </w:rPr>
        <w:t xml:space="preserve"> </w:t>
      </w:r>
      <w:r>
        <w:rPr>
          <w:sz w:val="27"/>
        </w:rPr>
        <w:t>Disciplinary</w:t>
      </w:r>
      <w:r>
        <w:rPr>
          <w:spacing w:val="4"/>
          <w:sz w:val="27"/>
        </w:rPr>
        <w:t xml:space="preserve"> </w:t>
      </w:r>
      <w:r>
        <w:rPr>
          <w:sz w:val="27"/>
        </w:rPr>
        <w:t>committees</w:t>
      </w:r>
      <w:r>
        <w:rPr>
          <w:spacing w:val="-1"/>
          <w:sz w:val="27"/>
        </w:rPr>
        <w:t xml:space="preserve"> </w:t>
      </w:r>
      <w:r>
        <w:rPr>
          <w:sz w:val="27"/>
        </w:rPr>
        <w:t>of</w:t>
      </w:r>
      <w:r>
        <w:rPr>
          <w:spacing w:val="4"/>
          <w:sz w:val="27"/>
        </w:rPr>
        <w:t xml:space="preserve"> </w:t>
      </w:r>
      <w:r>
        <w:rPr>
          <w:sz w:val="27"/>
        </w:rPr>
        <w:t>Bar</w:t>
      </w:r>
      <w:r>
        <w:rPr>
          <w:spacing w:val="1"/>
          <w:sz w:val="27"/>
        </w:rPr>
        <w:t xml:space="preserve"> </w:t>
      </w:r>
      <w:r>
        <w:rPr>
          <w:sz w:val="27"/>
        </w:rPr>
        <w:t>councils</w:t>
      </w:r>
      <w:r>
        <w:rPr>
          <w:spacing w:val="2"/>
          <w:sz w:val="27"/>
        </w:rPr>
        <w:t xml:space="preserve"> </w:t>
      </w:r>
      <w:r>
        <w:rPr>
          <w:sz w:val="27"/>
        </w:rPr>
        <w:t>and</w:t>
      </w:r>
      <w:r>
        <w:rPr>
          <w:spacing w:val="5"/>
          <w:sz w:val="27"/>
        </w:rPr>
        <w:t xml:space="preserve"> </w:t>
      </w:r>
      <w:r>
        <w:rPr>
          <w:sz w:val="27"/>
        </w:rPr>
        <w:t>10</w:t>
      </w:r>
      <w:r>
        <w:rPr>
          <w:spacing w:val="5"/>
          <w:sz w:val="27"/>
        </w:rPr>
        <w:t xml:space="preserve"> </w:t>
      </w:r>
      <w:r>
        <w:rPr>
          <w:sz w:val="27"/>
        </w:rPr>
        <w:t>major</w:t>
      </w:r>
      <w:r>
        <w:rPr>
          <w:spacing w:val="5"/>
          <w:sz w:val="27"/>
        </w:rPr>
        <w:t xml:space="preserve"> </w:t>
      </w:r>
      <w:r>
        <w:rPr>
          <w:sz w:val="27"/>
        </w:rPr>
        <w:t>judgments</w:t>
      </w:r>
      <w:r>
        <w:rPr>
          <w:spacing w:val="3"/>
          <w:sz w:val="27"/>
        </w:rPr>
        <w:t xml:space="preserve"> </w:t>
      </w:r>
      <w:r>
        <w:rPr>
          <w:sz w:val="27"/>
        </w:rPr>
        <w:t>of</w:t>
      </w:r>
      <w:r>
        <w:rPr>
          <w:spacing w:val="6"/>
          <w:sz w:val="27"/>
        </w:rPr>
        <w:t xml:space="preserve"> </w:t>
      </w:r>
      <w:r>
        <w:rPr>
          <w:sz w:val="27"/>
        </w:rPr>
        <w:t>the</w:t>
      </w:r>
      <w:r>
        <w:rPr>
          <w:spacing w:val="6"/>
          <w:sz w:val="27"/>
        </w:rPr>
        <w:t xml:space="preserve"> </w:t>
      </w:r>
      <w:r>
        <w:rPr>
          <w:sz w:val="27"/>
        </w:rPr>
        <w:t>Supreme</w:t>
      </w:r>
      <w:r>
        <w:rPr>
          <w:spacing w:val="6"/>
          <w:sz w:val="27"/>
        </w:rPr>
        <w:t xml:space="preserve"> </w:t>
      </w:r>
      <w:r>
        <w:rPr>
          <w:sz w:val="27"/>
        </w:rPr>
        <w:t>Court on</w:t>
      </w:r>
      <w:r>
        <w:rPr>
          <w:spacing w:val="4"/>
          <w:sz w:val="27"/>
        </w:rPr>
        <w:t xml:space="preserve"> </w:t>
      </w:r>
      <w:r>
        <w:rPr>
          <w:sz w:val="27"/>
        </w:rPr>
        <w:t>the</w:t>
      </w:r>
      <w:r>
        <w:rPr>
          <w:spacing w:val="-56"/>
          <w:sz w:val="27"/>
        </w:rPr>
        <w:t xml:space="preserve"> </w:t>
      </w:r>
      <w:r>
        <w:rPr>
          <w:sz w:val="27"/>
        </w:rPr>
        <w:t>subject.</w:t>
      </w:r>
    </w:p>
    <w:p w:rsidR="00395B35" w:rsidRDefault="00395B35" w:rsidP="00395B35">
      <w:pPr>
        <w:pStyle w:val="BodyText"/>
        <w:spacing w:before="1"/>
        <w:jc w:val="both"/>
      </w:pPr>
    </w:p>
    <w:p w:rsidR="00395B35" w:rsidRDefault="00395B35" w:rsidP="00AA1F13">
      <w:pPr>
        <w:pStyle w:val="ListParagraph"/>
        <w:widowControl w:val="0"/>
        <w:numPr>
          <w:ilvl w:val="2"/>
          <w:numId w:val="21"/>
        </w:numPr>
        <w:tabs>
          <w:tab w:val="left" w:pos="2393"/>
          <w:tab w:val="left" w:pos="2394"/>
        </w:tabs>
        <w:autoSpaceDE w:val="0"/>
        <w:autoSpaceDN w:val="0"/>
        <w:spacing w:before="1" w:after="0" w:line="240" w:lineRule="auto"/>
        <w:contextualSpacing w:val="0"/>
        <w:jc w:val="both"/>
        <w:rPr>
          <w:sz w:val="27"/>
        </w:rPr>
      </w:pPr>
      <w:r>
        <w:rPr>
          <w:sz w:val="27"/>
        </w:rPr>
        <w:t>Other</w:t>
      </w:r>
      <w:r>
        <w:rPr>
          <w:spacing w:val="3"/>
          <w:sz w:val="27"/>
        </w:rPr>
        <w:t xml:space="preserve"> </w:t>
      </w:r>
      <w:r>
        <w:rPr>
          <w:sz w:val="27"/>
        </w:rPr>
        <w:t>reading</w:t>
      </w:r>
      <w:r>
        <w:rPr>
          <w:spacing w:val="3"/>
          <w:sz w:val="27"/>
        </w:rPr>
        <w:t xml:space="preserve"> </w:t>
      </w:r>
      <w:r>
        <w:rPr>
          <w:sz w:val="27"/>
        </w:rPr>
        <w:t>material</w:t>
      </w:r>
      <w:r>
        <w:rPr>
          <w:spacing w:val="2"/>
          <w:sz w:val="27"/>
        </w:rPr>
        <w:t xml:space="preserve"> </w:t>
      </w:r>
      <w:r>
        <w:rPr>
          <w:sz w:val="27"/>
        </w:rPr>
        <w:t>as</w:t>
      </w:r>
      <w:r>
        <w:rPr>
          <w:spacing w:val="2"/>
          <w:sz w:val="27"/>
        </w:rPr>
        <w:t xml:space="preserve"> </w:t>
      </w:r>
      <w:r>
        <w:rPr>
          <w:sz w:val="27"/>
        </w:rPr>
        <w:t>may</w:t>
      </w:r>
      <w:r>
        <w:rPr>
          <w:spacing w:val="6"/>
          <w:sz w:val="27"/>
        </w:rPr>
        <w:t xml:space="preserve"> </w:t>
      </w:r>
      <w:r>
        <w:rPr>
          <w:sz w:val="27"/>
        </w:rPr>
        <w:t>be</w:t>
      </w:r>
      <w:r>
        <w:rPr>
          <w:spacing w:val="5"/>
          <w:sz w:val="27"/>
        </w:rPr>
        <w:t xml:space="preserve"> </w:t>
      </w:r>
      <w:r>
        <w:rPr>
          <w:sz w:val="27"/>
        </w:rPr>
        <w:t>prescribed</w:t>
      </w:r>
      <w:r>
        <w:rPr>
          <w:spacing w:val="4"/>
          <w:sz w:val="27"/>
        </w:rPr>
        <w:t xml:space="preserve"> </w:t>
      </w:r>
      <w:r>
        <w:rPr>
          <w:sz w:val="27"/>
        </w:rPr>
        <w:t>by</w:t>
      </w:r>
      <w:r>
        <w:rPr>
          <w:spacing w:val="3"/>
          <w:sz w:val="27"/>
        </w:rPr>
        <w:t xml:space="preserve"> </w:t>
      </w:r>
      <w:r>
        <w:rPr>
          <w:sz w:val="27"/>
        </w:rPr>
        <w:t>the</w:t>
      </w:r>
      <w:r>
        <w:rPr>
          <w:spacing w:val="8"/>
          <w:sz w:val="27"/>
        </w:rPr>
        <w:t xml:space="preserve"> </w:t>
      </w:r>
      <w:r>
        <w:rPr>
          <w:sz w:val="27"/>
        </w:rPr>
        <w:t>University.</w:t>
      </w:r>
    </w:p>
    <w:p w:rsidR="00395B35" w:rsidRDefault="00395B35" w:rsidP="00395B35">
      <w:pPr>
        <w:pStyle w:val="BodyText"/>
        <w:spacing w:before="7"/>
        <w:jc w:val="both"/>
      </w:pPr>
    </w:p>
    <w:p w:rsidR="00395B35" w:rsidRDefault="00395B35" w:rsidP="00395B35">
      <w:pPr>
        <w:pStyle w:val="BodyText"/>
        <w:spacing w:line="242" w:lineRule="auto"/>
        <w:ind w:left="1342" w:right="983"/>
        <w:jc w:val="both"/>
      </w:pPr>
      <w:r>
        <w:t>Examination</w:t>
      </w:r>
      <w:r>
        <w:rPr>
          <w:spacing w:val="6"/>
        </w:rPr>
        <w:t xml:space="preserve"> </w:t>
      </w:r>
      <w:r>
        <w:t>rules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University</w:t>
      </w:r>
      <w:r>
        <w:rPr>
          <w:spacing w:val="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include</w:t>
      </w:r>
      <w:r>
        <w:rPr>
          <w:spacing w:val="7"/>
        </w:rPr>
        <w:t xml:space="preserve"> </w:t>
      </w:r>
      <w:r>
        <w:t>assessment</w:t>
      </w:r>
      <w:r>
        <w:rPr>
          <w:spacing w:val="5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case</w:t>
      </w:r>
      <w:r>
        <w:rPr>
          <w:spacing w:val="7"/>
        </w:rPr>
        <w:t xml:space="preserve"> </w:t>
      </w:r>
      <w:r>
        <w:t>study and</w:t>
      </w:r>
      <w:r>
        <w:rPr>
          <w:spacing w:val="6"/>
        </w:rPr>
        <w:t xml:space="preserve"> </w:t>
      </w:r>
      <w:r>
        <w:t>periodical</w:t>
      </w:r>
      <w:r>
        <w:rPr>
          <w:spacing w:val="7"/>
        </w:rPr>
        <w:t xml:space="preserve"> </w:t>
      </w:r>
      <w:r>
        <w:t>problem</w:t>
      </w:r>
      <w:r>
        <w:rPr>
          <w:spacing w:val="4"/>
        </w:rPr>
        <w:t xml:space="preserve"> </w:t>
      </w:r>
      <w:r>
        <w:t>solution</w:t>
      </w:r>
      <w:r>
        <w:rPr>
          <w:spacing w:val="5"/>
        </w:rPr>
        <w:t xml:space="preserve"> </w:t>
      </w:r>
      <w:r>
        <w:t>besides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tests.</w:t>
      </w: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32"/>
        </w:rPr>
      </w:pPr>
    </w:p>
    <w:p w:rsidR="00395B35" w:rsidRDefault="00395B35" w:rsidP="00395B35">
      <w:pPr>
        <w:pStyle w:val="BodyText"/>
        <w:jc w:val="both"/>
        <w:rPr>
          <w:sz w:val="45"/>
        </w:rPr>
      </w:pPr>
    </w:p>
    <w:p w:rsidR="00395B35" w:rsidRDefault="00395B35" w:rsidP="00395B35">
      <w:pPr>
        <w:spacing w:before="1"/>
        <w:ind w:left="2602" w:right="2951"/>
        <w:jc w:val="both"/>
        <w:rPr>
          <w:b/>
          <w:sz w:val="27"/>
        </w:rPr>
      </w:pPr>
      <w:r>
        <w:rPr>
          <w:b/>
          <w:sz w:val="27"/>
        </w:rPr>
        <w:t>……………</w:t>
      </w:r>
    </w:p>
    <w:p w:rsidR="00395B35" w:rsidRDefault="00395B35" w:rsidP="00395B35">
      <w:pPr>
        <w:jc w:val="both"/>
        <w:rPr>
          <w:sz w:val="27"/>
        </w:rPr>
        <w:sectPr w:rsidR="00395B35">
          <w:pgSz w:w="11900" w:h="16840"/>
          <w:pgMar w:top="1600" w:right="400" w:bottom="1940" w:left="760" w:header="0" w:footer="1642" w:gutter="0"/>
          <w:cols w:space="720"/>
        </w:sectPr>
      </w:pPr>
    </w:p>
    <w:p w:rsidR="00395B35" w:rsidRDefault="00395B35" w:rsidP="00395B35">
      <w:pPr>
        <w:pStyle w:val="BodyText"/>
        <w:jc w:val="both"/>
        <w:rPr>
          <w:b/>
          <w:sz w:val="20"/>
        </w:rPr>
      </w:pPr>
    </w:p>
    <w:p w:rsidR="00395B35" w:rsidRDefault="00395B35" w:rsidP="00395B35">
      <w:pPr>
        <w:pStyle w:val="BodyText"/>
        <w:spacing w:before="9"/>
        <w:jc w:val="both"/>
        <w:rPr>
          <w:b/>
          <w:sz w:val="16"/>
        </w:rPr>
      </w:pPr>
    </w:p>
    <w:p w:rsidR="00395B35" w:rsidRDefault="00395B35" w:rsidP="00503F37">
      <w:pPr>
        <w:pStyle w:val="BodyText"/>
        <w:spacing w:before="10"/>
        <w:jc w:val="both"/>
        <w:rPr>
          <w:b/>
          <w:sz w:val="20"/>
        </w:rPr>
      </w:pPr>
    </w:p>
    <w:p w:rsidR="00503F37" w:rsidRPr="00503F37" w:rsidRDefault="00503F37" w:rsidP="00503F37">
      <w:pPr>
        <w:rPr>
          <w:szCs w:val="28"/>
        </w:rPr>
      </w:pPr>
    </w:p>
    <w:sectPr w:rsidR="00503F37" w:rsidRPr="00503F37" w:rsidSect="003A775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F13" w:rsidRDefault="00AA1F13">
      <w:r>
        <w:separator/>
      </w:r>
    </w:p>
  </w:endnote>
  <w:endnote w:type="continuationSeparator" w:id="1">
    <w:p w:rsidR="00AA1F13" w:rsidRDefault="00AA1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Noto Serif"/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0F6ACA" w:rsidRDefault="002D19CF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 xml:space="preserve">E OF LEGAL STUDIES.              </w:t>
    </w:r>
    <w:r w:rsidRPr="000F6ACA">
      <w:rPr>
        <w:rFonts w:ascii="Palatino Linotype" w:hAnsi="Palatino Linotype"/>
        <w:b/>
        <w:i/>
      </w:rPr>
      <w:t xml:space="preserve">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F13" w:rsidRDefault="00AA1F13">
      <w:r>
        <w:separator/>
      </w:r>
    </w:p>
  </w:footnote>
  <w:footnote w:type="continuationSeparator" w:id="1">
    <w:p w:rsidR="00AA1F13" w:rsidRDefault="00AA1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8D3A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1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Pr="00F77EFC" w:rsidRDefault="002D19CF" w:rsidP="008B51BF">
    <w:pPr>
      <w:pStyle w:val="Subtitle"/>
      <w:ind w:left="0" w:firstLine="0"/>
      <w:jc w:val="both"/>
      <w:rPr>
        <w:rFonts w:ascii="Abbess" w:hAnsi="Abbess"/>
        <w:sz w:val="64"/>
        <w:szCs w:val="22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 w:rsidRPr="00F77EFC">
      <w:rPr>
        <w:rFonts w:ascii="Abbess" w:hAnsi="Abbess"/>
        <w:sz w:val="34"/>
        <w:szCs w:val="22"/>
      </w:rPr>
      <w:t>SHREE H. N. SHUKLA COLLEGE OF LEGAL STUDIES.</w:t>
    </w:r>
  </w:p>
  <w:p w:rsidR="002D19CF" w:rsidRDefault="002D19C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 &amp; BCI)</w:t>
    </w:r>
  </w:p>
  <w:p w:rsidR="002D19CF" w:rsidRDefault="008D3AAE" w:rsidP="008B51BF">
    <w:pPr>
      <w:ind w:left="1440" w:firstLine="720"/>
      <w:rPr>
        <w:rFonts w:ascii="Arial" w:hAnsi="Arial" w:cs="Arial"/>
        <w:b/>
        <w:bCs/>
      </w:rPr>
    </w:pPr>
    <w:r w:rsidRPr="008D3AAE">
      <w:rPr>
        <w:rFonts w:ascii="Abbess" w:hAnsi="Abbess"/>
        <w:noProof/>
        <w:sz w:val="20"/>
      </w:rPr>
      <w:pict>
        <v:line id=" 13" o:spid="_x0000_s2050" style="position:absolute;left:0;text-align:left;z-index:251657216;visibility:visible" from="312.3pt,1.9pt" to="312.3pt,59.05pt" strokeweight="1.5pt">
          <v:stroke startarrow="oval" endarrow="oval"/>
          <o:lock v:ext="edit" shapetype="f"/>
        </v:line>
      </w:pict>
    </w:r>
    <w:r w:rsidR="002D19CF">
      <w:rPr>
        <w:rFonts w:ascii="Arial" w:hAnsi="Arial" w:cs="Arial"/>
        <w:b/>
        <w:bCs/>
      </w:rPr>
      <w:t>3- Vaishalinagar</w:t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</w:r>
    <w:r w:rsidR="002D19CF">
      <w:rPr>
        <w:rFonts w:ascii="Arial" w:hAnsi="Arial" w:cs="Arial"/>
        <w:b/>
        <w:bCs/>
      </w:rPr>
      <w:tab/>
      <w:t xml:space="preserve">2 – Vaishalinagar 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2D19CF" w:rsidRDefault="002D19C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2D19CF" w:rsidRDefault="002D19C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2D19CF" w:rsidRDefault="002D19C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CF" w:rsidRDefault="008D3A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FD6"/>
    <w:multiLevelType w:val="hybridMultilevel"/>
    <w:tmpl w:val="BEE8568C"/>
    <w:lvl w:ilvl="0" w:tplc="A0649F08">
      <w:start w:val="1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5D48E5AA">
      <w:numFmt w:val="none"/>
      <w:lvlText w:val=""/>
      <w:lvlJc w:val="left"/>
      <w:pPr>
        <w:tabs>
          <w:tab w:val="num" w:pos="360"/>
        </w:tabs>
      </w:pPr>
    </w:lvl>
    <w:lvl w:ilvl="2" w:tplc="2D4A001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BF6ABB3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6D42EBA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E402C580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48A6550E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91DAD1D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68B44B3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">
    <w:nsid w:val="01507F3E"/>
    <w:multiLevelType w:val="hybridMultilevel"/>
    <w:tmpl w:val="688AF0FE"/>
    <w:lvl w:ilvl="0" w:tplc="F5B82ADE">
      <w:start w:val="2"/>
      <w:numFmt w:val="decimal"/>
      <w:lvlText w:val="%1"/>
      <w:lvlJc w:val="left"/>
      <w:pPr>
        <w:ind w:left="1087" w:hanging="447"/>
        <w:jc w:val="left"/>
      </w:pPr>
      <w:rPr>
        <w:rFonts w:hint="default"/>
      </w:rPr>
    </w:lvl>
    <w:lvl w:ilvl="1" w:tplc="D668CA2C">
      <w:numFmt w:val="none"/>
      <w:lvlText w:val=""/>
      <w:lvlJc w:val="left"/>
      <w:pPr>
        <w:tabs>
          <w:tab w:val="num" w:pos="360"/>
        </w:tabs>
      </w:pPr>
    </w:lvl>
    <w:lvl w:ilvl="2" w:tplc="7CA43978">
      <w:start w:val="1"/>
      <w:numFmt w:val="lowerRoman"/>
      <w:lvlText w:val="(%3)"/>
      <w:lvlJc w:val="left"/>
      <w:pPr>
        <w:ind w:left="2393" w:hanging="1052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1"/>
        <w:sz w:val="27"/>
        <w:szCs w:val="27"/>
      </w:rPr>
    </w:lvl>
    <w:lvl w:ilvl="3" w:tplc="272084F8">
      <w:numFmt w:val="bullet"/>
      <w:lvlText w:val="•"/>
      <w:lvlJc w:val="left"/>
      <w:pPr>
        <w:ind w:left="4253" w:hanging="1052"/>
      </w:pPr>
      <w:rPr>
        <w:rFonts w:hint="default"/>
      </w:rPr>
    </w:lvl>
    <w:lvl w:ilvl="4" w:tplc="81CABFAA">
      <w:numFmt w:val="bullet"/>
      <w:lvlText w:val="•"/>
      <w:lvlJc w:val="left"/>
      <w:pPr>
        <w:ind w:left="5180" w:hanging="1052"/>
      </w:pPr>
      <w:rPr>
        <w:rFonts w:hint="default"/>
      </w:rPr>
    </w:lvl>
    <w:lvl w:ilvl="5" w:tplc="7CF64FDE">
      <w:numFmt w:val="bullet"/>
      <w:lvlText w:val="•"/>
      <w:lvlJc w:val="left"/>
      <w:pPr>
        <w:ind w:left="6106" w:hanging="1052"/>
      </w:pPr>
      <w:rPr>
        <w:rFonts w:hint="default"/>
      </w:rPr>
    </w:lvl>
    <w:lvl w:ilvl="6" w:tplc="568A4AD6">
      <w:numFmt w:val="bullet"/>
      <w:lvlText w:val="•"/>
      <w:lvlJc w:val="left"/>
      <w:pPr>
        <w:ind w:left="7033" w:hanging="1052"/>
      </w:pPr>
      <w:rPr>
        <w:rFonts w:hint="default"/>
      </w:rPr>
    </w:lvl>
    <w:lvl w:ilvl="7" w:tplc="65861A4A">
      <w:numFmt w:val="bullet"/>
      <w:lvlText w:val="•"/>
      <w:lvlJc w:val="left"/>
      <w:pPr>
        <w:ind w:left="7960" w:hanging="1052"/>
      </w:pPr>
      <w:rPr>
        <w:rFonts w:hint="default"/>
      </w:rPr>
    </w:lvl>
    <w:lvl w:ilvl="8" w:tplc="D5DE2580">
      <w:numFmt w:val="bullet"/>
      <w:lvlText w:val="•"/>
      <w:lvlJc w:val="left"/>
      <w:pPr>
        <w:ind w:left="8886" w:hanging="1052"/>
      </w:pPr>
      <w:rPr>
        <w:rFonts w:hint="default"/>
      </w:rPr>
    </w:lvl>
  </w:abstractNum>
  <w:abstractNum w:abstractNumId="2">
    <w:nsid w:val="05900CC0"/>
    <w:multiLevelType w:val="hybridMultilevel"/>
    <w:tmpl w:val="94A27A60"/>
    <w:lvl w:ilvl="0" w:tplc="54A23DFA">
      <w:numFmt w:val="bullet"/>
      <w:lvlText w:val="■"/>
      <w:lvlJc w:val="left"/>
      <w:pPr>
        <w:ind w:left="1342" w:hanging="351"/>
      </w:pPr>
      <w:rPr>
        <w:rFonts w:ascii="Wingdings" w:eastAsia="Wingdings" w:hAnsi="Wingdings" w:cs="Wingdings" w:hint="default"/>
        <w:w w:val="92"/>
      </w:rPr>
    </w:lvl>
    <w:lvl w:ilvl="1" w:tplc="06368762">
      <w:numFmt w:val="bullet"/>
      <w:lvlText w:val=""/>
      <w:lvlJc w:val="left"/>
      <w:pPr>
        <w:ind w:left="2043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101"/>
        <w:sz w:val="27"/>
        <w:szCs w:val="27"/>
      </w:rPr>
    </w:lvl>
    <w:lvl w:ilvl="2" w:tplc="61BAB532">
      <w:numFmt w:val="bullet"/>
      <w:lvlText w:val="•"/>
      <w:lvlJc w:val="left"/>
      <w:pPr>
        <w:ind w:left="1620" w:hanging="351"/>
      </w:pPr>
      <w:rPr>
        <w:rFonts w:hint="default"/>
      </w:rPr>
    </w:lvl>
    <w:lvl w:ilvl="3" w:tplc="AFBA0A28">
      <w:numFmt w:val="bullet"/>
      <w:lvlText w:val="•"/>
      <w:lvlJc w:val="left"/>
      <w:pPr>
        <w:ind w:left="2040" w:hanging="351"/>
      </w:pPr>
      <w:rPr>
        <w:rFonts w:hint="default"/>
      </w:rPr>
    </w:lvl>
    <w:lvl w:ilvl="4" w:tplc="1D5C9FB4">
      <w:numFmt w:val="bullet"/>
      <w:lvlText w:val="•"/>
      <w:lvlJc w:val="left"/>
      <w:pPr>
        <w:ind w:left="3282" w:hanging="351"/>
      </w:pPr>
      <w:rPr>
        <w:rFonts w:hint="default"/>
      </w:rPr>
    </w:lvl>
    <w:lvl w:ilvl="5" w:tplc="67EC472E">
      <w:numFmt w:val="bullet"/>
      <w:lvlText w:val="•"/>
      <w:lvlJc w:val="left"/>
      <w:pPr>
        <w:ind w:left="4525" w:hanging="351"/>
      </w:pPr>
      <w:rPr>
        <w:rFonts w:hint="default"/>
      </w:rPr>
    </w:lvl>
    <w:lvl w:ilvl="6" w:tplc="3FF03FC2">
      <w:numFmt w:val="bullet"/>
      <w:lvlText w:val="•"/>
      <w:lvlJc w:val="left"/>
      <w:pPr>
        <w:ind w:left="5768" w:hanging="351"/>
      </w:pPr>
      <w:rPr>
        <w:rFonts w:hint="default"/>
      </w:rPr>
    </w:lvl>
    <w:lvl w:ilvl="7" w:tplc="6BDE8192">
      <w:numFmt w:val="bullet"/>
      <w:lvlText w:val="•"/>
      <w:lvlJc w:val="left"/>
      <w:pPr>
        <w:ind w:left="7011" w:hanging="351"/>
      </w:pPr>
      <w:rPr>
        <w:rFonts w:hint="default"/>
      </w:rPr>
    </w:lvl>
    <w:lvl w:ilvl="8" w:tplc="24367F20">
      <w:numFmt w:val="bullet"/>
      <w:lvlText w:val="•"/>
      <w:lvlJc w:val="left"/>
      <w:pPr>
        <w:ind w:left="8254" w:hanging="351"/>
      </w:pPr>
      <w:rPr>
        <w:rFonts w:hint="default"/>
      </w:rPr>
    </w:lvl>
  </w:abstractNum>
  <w:abstractNum w:abstractNumId="3">
    <w:nsid w:val="0D98291D"/>
    <w:multiLevelType w:val="hybridMultilevel"/>
    <w:tmpl w:val="2C38B78E"/>
    <w:lvl w:ilvl="0" w:tplc="4D66AD04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E856DB9A">
      <w:numFmt w:val="none"/>
      <w:lvlText w:val=""/>
      <w:lvlJc w:val="left"/>
      <w:pPr>
        <w:tabs>
          <w:tab w:val="num" w:pos="360"/>
        </w:tabs>
      </w:pPr>
    </w:lvl>
    <w:lvl w:ilvl="2" w:tplc="22D4A9B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ED848AC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07C7B3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DD885B5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F092C54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2A240E1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521C716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4">
    <w:nsid w:val="156500C2"/>
    <w:multiLevelType w:val="hybridMultilevel"/>
    <w:tmpl w:val="FCD03F30"/>
    <w:lvl w:ilvl="0" w:tplc="7892EDC6">
      <w:start w:val="12"/>
      <w:numFmt w:val="decimal"/>
      <w:lvlText w:val="%1"/>
      <w:lvlJc w:val="left"/>
      <w:pPr>
        <w:ind w:left="2804" w:hanging="1462"/>
        <w:jc w:val="left"/>
      </w:pPr>
      <w:rPr>
        <w:rFonts w:hint="default"/>
      </w:rPr>
    </w:lvl>
    <w:lvl w:ilvl="1" w:tplc="52723956">
      <w:numFmt w:val="none"/>
      <w:lvlText w:val=""/>
      <w:lvlJc w:val="left"/>
      <w:pPr>
        <w:tabs>
          <w:tab w:val="num" w:pos="360"/>
        </w:tabs>
      </w:pPr>
    </w:lvl>
    <w:lvl w:ilvl="2" w:tplc="13108CC4">
      <w:numFmt w:val="none"/>
      <w:lvlText w:val=""/>
      <w:lvlJc w:val="left"/>
      <w:pPr>
        <w:tabs>
          <w:tab w:val="num" w:pos="360"/>
        </w:tabs>
      </w:pPr>
    </w:lvl>
    <w:lvl w:ilvl="3" w:tplc="B73866C2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A17EE2FE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B978D0AA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BAE8D4D2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336E61D4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9C5034BA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5">
    <w:nsid w:val="1B281306"/>
    <w:multiLevelType w:val="hybridMultilevel"/>
    <w:tmpl w:val="52C84B7E"/>
    <w:lvl w:ilvl="0" w:tplc="B9F8E90E">
      <w:start w:val="3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80526982">
      <w:numFmt w:val="none"/>
      <w:lvlText w:val=""/>
      <w:lvlJc w:val="left"/>
      <w:pPr>
        <w:tabs>
          <w:tab w:val="num" w:pos="360"/>
        </w:tabs>
      </w:pPr>
    </w:lvl>
    <w:lvl w:ilvl="2" w:tplc="F79CCF14">
      <w:numFmt w:val="none"/>
      <w:lvlText w:val=""/>
      <w:lvlJc w:val="left"/>
      <w:pPr>
        <w:tabs>
          <w:tab w:val="num" w:pos="360"/>
        </w:tabs>
      </w:pPr>
    </w:lvl>
    <w:lvl w:ilvl="3" w:tplc="C2CE08E6">
      <w:numFmt w:val="bullet"/>
      <w:lvlText w:val="•"/>
      <w:lvlJc w:val="left"/>
      <w:pPr>
        <w:ind w:left="5140" w:hanging="1402"/>
      </w:pPr>
      <w:rPr>
        <w:rFonts w:hint="default"/>
      </w:rPr>
    </w:lvl>
    <w:lvl w:ilvl="4" w:tplc="BBD0CCAC">
      <w:numFmt w:val="bullet"/>
      <w:lvlText w:val="•"/>
      <w:lvlJc w:val="left"/>
      <w:pPr>
        <w:ind w:left="5940" w:hanging="1402"/>
      </w:pPr>
      <w:rPr>
        <w:rFonts w:hint="default"/>
      </w:rPr>
    </w:lvl>
    <w:lvl w:ilvl="5" w:tplc="906ACDC2">
      <w:numFmt w:val="bullet"/>
      <w:lvlText w:val="•"/>
      <w:lvlJc w:val="left"/>
      <w:pPr>
        <w:ind w:left="6740" w:hanging="1402"/>
      </w:pPr>
      <w:rPr>
        <w:rFonts w:hint="default"/>
      </w:rPr>
    </w:lvl>
    <w:lvl w:ilvl="6" w:tplc="231A126C">
      <w:numFmt w:val="bullet"/>
      <w:lvlText w:val="•"/>
      <w:lvlJc w:val="left"/>
      <w:pPr>
        <w:ind w:left="7540" w:hanging="1402"/>
      </w:pPr>
      <w:rPr>
        <w:rFonts w:hint="default"/>
      </w:rPr>
    </w:lvl>
    <w:lvl w:ilvl="7" w:tplc="1B8E7374">
      <w:numFmt w:val="bullet"/>
      <w:lvlText w:val="•"/>
      <w:lvlJc w:val="left"/>
      <w:pPr>
        <w:ind w:left="8340" w:hanging="1402"/>
      </w:pPr>
      <w:rPr>
        <w:rFonts w:hint="default"/>
      </w:rPr>
    </w:lvl>
    <w:lvl w:ilvl="8" w:tplc="C75CAAF0">
      <w:numFmt w:val="bullet"/>
      <w:lvlText w:val="•"/>
      <w:lvlJc w:val="left"/>
      <w:pPr>
        <w:ind w:left="9140" w:hanging="1402"/>
      </w:pPr>
      <w:rPr>
        <w:rFonts w:hint="default"/>
      </w:rPr>
    </w:lvl>
  </w:abstractNum>
  <w:abstractNum w:abstractNumId="6">
    <w:nsid w:val="1BAE162C"/>
    <w:multiLevelType w:val="hybridMultilevel"/>
    <w:tmpl w:val="9C3C1068"/>
    <w:lvl w:ilvl="0" w:tplc="A46EB67E">
      <w:numFmt w:val="bullet"/>
      <w:lvlText w:val=""/>
      <w:lvlJc w:val="left"/>
      <w:pPr>
        <w:ind w:left="1342" w:hanging="351"/>
      </w:pPr>
      <w:rPr>
        <w:rFonts w:ascii="Wingdings" w:eastAsia="Wingdings" w:hAnsi="Wingdings" w:cs="Wingdings" w:hint="default"/>
        <w:w w:val="101"/>
      </w:rPr>
    </w:lvl>
    <w:lvl w:ilvl="1" w:tplc="93720F4A">
      <w:numFmt w:val="bullet"/>
      <w:lvlText w:val="■"/>
      <w:lvlJc w:val="left"/>
      <w:pPr>
        <w:ind w:left="1445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w w:val="92"/>
        <w:sz w:val="27"/>
        <w:szCs w:val="27"/>
      </w:rPr>
    </w:lvl>
    <w:lvl w:ilvl="2" w:tplc="DF0C4FD8">
      <w:numFmt w:val="bullet"/>
      <w:lvlText w:val="•"/>
      <w:lvlJc w:val="left"/>
      <w:pPr>
        <w:ind w:left="2473" w:hanging="351"/>
      </w:pPr>
      <w:rPr>
        <w:rFonts w:hint="default"/>
      </w:rPr>
    </w:lvl>
    <w:lvl w:ilvl="3" w:tplc="A802EA20">
      <w:numFmt w:val="bullet"/>
      <w:lvlText w:val="•"/>
      <w:lvlJc w:val="left"/>
      <w:pPr>
        <w:ind w:left="3506" w:hanging="351"/>
      </w:pPr>
      <w:rPr>
        <w:rFonts w:hint="default"/>
      </w:rPr>
    </w:lvl>
    <w:lvl w:ilvl="4" w:tplc="6624E916">
      <w:numFmt w:val="bullet"/>
      <w:lvlText w:val="•"/>
      <w:lvlJc w:val="left"/>
      <w:pPr>
        <w:ind w:left="4540" w:hanging="351"/>
      </w:pPr>
      <w:rPr>
        <w:rFonts w:hint="default"/>
      </w:rPr>
    </w:lvl>
    <w:lvl w:ilvl="5" w:tplc="789A2622">
      <w:numFmt w:val="bullet"/>
      <w:lvlText w:val="•"/>
      <w:lvlJc w:val="left"/>
      <w:pPr>
        <w:ind w:left="5573" w:hanging="351"/>
      </w:pPr>
      <w:rPr>
        <w:rFonts w:hint="default"/>
      </w:rPr>
    </w:lvl>
    <w:lvl w:ilvl="6" w:tplc="7472C2B0">
      <w:numFmt w:val="bullet"/>
      <w:lvlText w:val="•"/>
      <w:lvlJc w:val="left"/>
      <w:pPr>
        <w:ind w:left="6606" w:hanging="351"/>
      </w:pPr>
      <w:rPr>
        <w:rFonts w:hint="default"/>
      </w:rPr>
    </w:lvl>
    <w:lvl w:ilvl="7" w:tplc="5B568626">
      <w:numFmt w:val="bullet"/>
      <w:lvlText w:val="•"/>
      <w:lvlJc w:val="left"/>
      <w:pPr>
        <w:ind w:left="7640" w:hanging="351"/>
      </w:pPr>
      <w:rPr>
        <w:rFonts w:hint="default"/>
      </w:rPr>
    </w:lvl>
    <w:lvl w:ilvl="8" w:tplc="F4A043F2">
      <w:numFmt w:val="bullet"/>
      <w:lvlText w:val="•"/>
      <w:lvlJc w:val="left"/>
      <w:pPr>
        <w:ind w:left="8673" w:hanging="351"/>
      </w:pPr>
      <w:rPr>
        <w:rFonts w:hint="default"/>
      </w:rPr>
    </w:lvl>
  </w:abstractNum>
  <w:abstractNum w:abstractNumId="7">
    <w:nsid w:val="1E1123EE"/>
    <w:multiLevelType w:val="hybridMultilevel"/>
    <w:tmpl w:val="C03C4E94"/>
    <w:lvl w:ilvl="0" w:tplc="017C74CA">
      <w:start w:val="4"/>
      <w:numFmt w:val="decimal"/>
      <w:lvlText w:val="%1"/>
      <w:lvlJc w:val="left"/>
      <w:pPr>
        <w:ind w:left="2744" w:hanging="1402"/>
        <w:jc w:val="left"/>
      </w:pPr>
      <w:rPr>
        <w:rFonts w:hint="default"/>
      </w:rPr>
    </w:lvl>
    <w:lvl w:ilvl="1" w:tplc="0DEEBF18">
      <w:numFmt w:val="none"/>
      <w:lvlText w:val=""/>
      <w:lvlJc w:val="left"/>
      <w:pPr>
        <w:tabs>
          <w:tab w:val="num" w:pos="360"/>
        </w:tabs>
      </w:pPr>
    </w:lvl>
    <w:lvl w:ilvl="2" w:tplc="78340068">
      <w:numFmt w:val="none"/>
      <w:lvlText w:val=""/>
      <w:lvlJc w:val="left"/>
      <w:pPr>
        <w:tabs>
          <w:tab w:val="num" w:pos="360"/>
        </w:tabs>
      </w:pPr>
    </w:lvl>
    <w:lvl w:ilvl="3" w:tplc="EC12225A">
      <w:numFmt w:val="bullet"/>
      <w:lvlText w:val="•"/>
      <w:lvlJc w:val="left"/>
      <w:pPr>
        <w:ind w:left="4564" w:hanging="1462"/>
      </w:pPr>
      <w:rPr>
        <w:rFonts w:hint="default"/>
      </w:rPr>
    </w:lvl>
    <w:lvl w:ilvl="4" w:tplc="5E0C9018">
      <w:numFmt w:val="bullet"/>
      <w:lvlText w:val="•"/>
      <w:lvlJc w:val="left"/>
      <w:pPr>
        <w:ind w:left="5446" w:hanging="1462"/>
      </w:pPr>
      <w:rPr>
        <w:rFonts w:hint="default"/>
      </w:rPr>
    </w:lvl>
    <w:lvl w:ilvl="5" w:tplc="662E8CE6">
      <w:numFmt w:val="bullet"/>
      <w:lvlText w:val="•"/>
      <w:lvlJc w:val="left"/>
      <w:pPr>
        <w:ind w:left="6328" w:hanging="1462"/>
      </w:pPr>
      <w:rPr>
        <w:rFonts w:hint="default"/>
      </w:rPr>
    </w:lvl>
    <w:lvl w:ilvl="6" w:tplc="CC662234">
      <w:numFmt w:val="bullet"/>
      <w:lvlText w:val="•"/>
      <w:lvlJc w:val="left"/>
      <w:pPr>
        <w:ind w:left="7211" w:hanging="1462"/>
      </w:pPr>
      <w:rPr>
        <w:rFonts w:hint="default"/>
      </w:rPr>
    </w:lvl>
    <w:lvl w:ilvl="7" w:tplc="9FCCBBEC">
      <w:numFmt w:val="bullet"/>
      <w:lvlText w:val="•"/>
      <w:lvlJc w:val="left"/>
      <w:pPr>
        <w:ind w:left="8093" w:hanging="1462"/>
      </w:pPr>
      <w:rPr>
        <w:rFonts w:hint="default"/>
      </w:rPr>
    </w:lvl>
    <w:lvl w:ilvl="8" w:tplc="C9E4CA50">
      <w:numFmt w:val="bullet"/>
      <w:lvlText w:val="•"/>
      <w:lvlJc w:val="left"/>
      <w:pPr>
        <w:ind w:left="8975" w:hanging="1462"/>
      </w:pPr>
      <w:rPr>
        <w:rFonts w:hint="default"/>
      </w:rPr>
    </w:lvl>
  </w:abstractNum>
  <w:abstractNum w:abstractNumId="8">
    <w:nsid w:val="2399527D"/>
    <w:multiLevelType w:val="hybridMultilevel"/>
    <w:tmpl w:val="8FD2E6E8"/>
    <w:lvl w:ilvl="0" w:tplc="D62E488A">
      <w:start w:val="5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46D25C8A">
      <w:numFmt w:val="none"/>
      <w:lvlText w:val=""/>
      <w:lvlJc w:val="left"/>
      <w:pPr>
        <w:tabs>
          <w:tab w:val="num" w:pos="360"/>
        </w:tabs>
      </w:pPr>
    </w:lvl>
    <w:lvl w:ilvl="2" w:tplc="714A9AF0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62C71F8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C98A58E6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D2A0DFE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63AEA92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EBFCC4F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A74C7EE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9">
    <w:nsid w:val="28835EBC"/>
    <w:multiLevelType w:val="hybridMultilevel"/>
    <w:tmpl w:val="CD527C34"/>
    <w:lvl w:ilvl="0" w:tplc="541C1AF8">
      <w:start w:val="7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24D2DDA2">
      <w:numFmt w:val="none"/>
      <w:lvlText w:val=""/>
      <w:lvlJc w:val="left"/>
      <w:pPr>
        <w:tabs>
          <w:tab w:val="num" w:pos="360"/>
        </w:tabs>
      </w:pPr>
    </w:lvl>
    <w:lvl w:ilvl="2" w:tplc="08F8565C">
      <w:numFmt w:val="none"/>
      <w:lvlText w:val=""/>
      <w:lvlJc w:val="left"/>
      <w:pPr>
        <w:tabs>
          <w:tab w:val="num" w:pos="360"/>
        </w:tabs>
      </w:pPr>
    </w:lvl>
    <w:lvl w:ilvl="3" w:tplc="608E9E88">
      <w:numFmt w:val="bullet"/>
      <w:lvlText w:val="•"/>
      <w:lvlJc w:val="left"/>
      <w:pPr>
        <w:ind w:left="4020" w:hanging="701"/>
      </w:pPr>
      <w:rPr>
        <w:rFonts w:hint="default"/>
      </w:rPr>
    </w:lvl>
    <w:lvl w:ilvl="4" w:tplc="309C3CA4">
      <w:numFmt w:val="bullet"/>
      <w:lvlText w:val="•"/>
      <w:lvlJc w:val="left"/>
      <w:pPr>
        <w:ind w:left="4980" w:hanging="701"/>
      </w:pPr>
      <w:rPr>
        <w:rFonts w:hint="default"/>
      </w:rPr>
    </w:lvl>
    <w:lvl w:ilvl="5" w:tplc="ABFA221C">
      <w:numFmt w:val="bullet"/>
      <w:lvlText w:val="•"/>
      <w:lvlJc w:val="left"/>
      <w:pPr>
        <w:ind w:left="5940" w:hanging="701"/>
      </w:pPr>
      <w:rPr>
        <w:rFonts w:hint="default"/>
      </w:rPr>
    </w:lvl>
    <w:lvl w:ilvl="6" w:tplc="137820D4">
      <w:numFmt w:val="bullet"/>
      <w:lvlText w:val="•"/>
      <w:lvlJc w:val="left"/>
      <w:pPr>
        <w:ind w:left="6900" w:hanging="701"/>
      </w:pPr>
      <w:rPr>
        <w:rFonts w:hint="default"/>
      </w:rPr>
    </w:lvl>
    <w:lvl w:ilvl="7" w:tplc="B10497FE">
      <w:numFmt w:val="bullet"/>
      <w:lvlText w:val="•"/>
      <w:lvlJc w:val="left"/>
      <w:pPr>
        <w:ind w:left="7860" w:hanging="701"/>
      </w:pPr>
      <w:rPr>
        <w:rFonts w:hint="default"/>
      </w:rPr>
    </w:lvl>
    <w:lvl w:ilvl="8" w:tplc="5A9EC376">
      <w:numFmt w:val="bullet"/>
      <w:lvlText w:val="•"/>
      <w:lvlJc w:val="left"/>
      <w:pPr>
        <w:ind w:left="8820" w:hanging="701"/>
      </w:pPr>
      <w:rPr>
        <w:rFonts w:hint="default"/>
      </w:rPr>
    </w:lvl>
  </w:abstractNum>
  <w:abstractNum w:abstractNumId="10">
    <w:nsid w:val="33684CD0"/>
    <w:multiLevelType w:val="hybridMultilevel"/>
    <w:tmpl w:val="64A0CB26"/>
    <w:lvl w:ilvl="0" w:tplc="0B02B3BA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815892EE">
      <w:numFmt w:val="none"/>
      <w:lvlText w:val=""/>
      <w:lvlJc w:val="left"/>
      <w:pPr>
        <w:tabs>
          <w:tab w:val="num" w:pos="360"/>
        </w:tabs>
      </w:pPr>
    </w:lvl>
    <w:lvl w:ilvl="2" w:tplc="5540D1EC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D6CCED9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9C668230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AD28AD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427E358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9434FB3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9B0819B2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1">
    <w:nsid w:val="34601680"/>
    <w:multiLevelType w:val="hybridMultilevel"/>
    <w:tmpl w:val="FBAC8398"/>
    <w:lvl w:ilvl="0" w:tplc="E6EC9834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85D4955E">
      <w:numFmt w:val="none"/>
      <w:lvlText w:val=""/>
      <w:lvlJc w:val="left"/>
      <w:pPr>
        <w:tabs>
          <w:tab w:val="num" w:pos="360"/>
        </w:tabs>
      </w:pPr>
    </w:lvl>
    <w:lvl w:ilvl="2" w:tplc="D10EB3E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2DD8074E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8FB4790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89F88FD2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F79E0AFA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7DE41598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AFB8D54A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2">
    <w:nsid w:val="37F55EE8"/>
    <w:multiLevelType w:val="hybridMultilevel"/>
    <w:tmpl w:val="F18E8650"/>
    <w:lvl w:ilvl="0" w:tplc="467A3DA6">
      <w:start w:val="9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92206812">
      <w:numFmt w:val="none"/>
      <w:lvlText w:val=""/>
      <w:lvlJc w:val="left"/>
      <w:pPr>
        <w:tabs>
          <w:tab w:val="num" w:pos="360"/>
        </w:tabs>
      </w:pPr>
    </w:lvl>
    <w:lvl w:ilvl="2" w:tplc="D2F0C04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74A423D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BCC44AC4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ADAE5FF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8056DE3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500C614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639E0DD8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3">
    <w:nsid w:val="385C5436"/>
    <w:multiLevelType w:val="hybridMultilevel"/>
    <w:tmpl w:val="608C3314"/>
    <w:lvl w:ilvl="0" w:tplc="E4D8DDFE">
      <w:start w:val="7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FFBA223E">
      <w:numFmt w:val="none"/>
      <w:lvlText w:val=""/>
      <w:lvlJc w:val="left"/>
      <w:pPr>
        <w:tabs>
          <w:tab w:val="num" w:pos="360"/>
        </w:tabs>
      </w:pPr>
    </w:lvl>
    <w:lvl w:ilvl="2" w:tplc="E9EE16DE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A84265C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DDDA7A9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CBBEC7B6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2BC459B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4158481C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BC6061A4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4">
    <w:nsid w:val="39A53357"/>
    <w:multiLevelType w:val="hybridMultilevel"/>
    <w:tmpl w:val="0E425910"/>
    <w:lvl w:ilvl="0" w:tplc="4FE8E92C">
      <w:start w:val="6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04220A02">
      <w:numFmt w:val="none"/>
      <w:lvlText w:val=""/>
      <w:lvlJc w:val="left"/>
      <w:pPr>
        <w:tabs>
          <w:tab w:val="num" w:pos="360"/>
        </w:tabs>
      </w:pPr>
    </w:lvl>
    <w:lvl w:ilvl="2" w:tplc="6BBED15C">
      <w:numFmt w:val="none"/>
      <w:lvlText w:val=""/>
      <w:lvlJc w:val="left"/>
      <w:pPr>
        <w:tabs>
          <w:tab w:val="num" w:pos="360"/>
        </w:tabs>
      </w:pPr>
    </w:lvl>
    <w:lvl w:ilvl="3" w:tplc="49049836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E81622B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380C728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FA52B96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6A2C71DA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3D3A46AE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5">
    <w:nsid w:val="3A3D70FB"/>
    <w:multiLevelType w:val="hybridMultilevel"/>
    <w:tmpl w:val="D674A454"/>
    <w:lvl w:ilvl="0" w:tplc="D6AAF4D8">
      <w:start w:val="1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C1A8EC1A">
      <w:numFmt w:val="none"/>
      <w:lvlText w:val=""/>
      <w:lvlJc w:val="left"/>
      <w:pPr>
        <w:tabs>
          <w:tab w:val="num" w:pos="360"/>
        </w:tabs>
      </w:pPr>
    </w:lvl>
    <w:lvl w:ilvl="2" w:tplc="55B4385A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552A81F2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B90A5AA2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74901DAC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B046E542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CB40FA1E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00FADD9C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6">
    <w:nsid w:val="3B4A4216"/>
    <w:multiLevelType w:val="hybridMultilevel"/>
    <w:tmpl w:val="DBA87B64"/>
    <w:lvl w:ilvl="0" w:tplc="16D447C8">
      <w:start w:val="8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53264314">
      <w:numFmt w:val="none"/>
      <w:lvlText w:val=""/>
      <w:lvlJc w:val="left"/>
      <w:pPr>
        <w:tabs>
          <w:tab w:val="num" w:pos="360"/>
        </w:tabs>
      </w:pPr>
    </w:lvl>
    <w:lvl w:ilvl="2" w:tplc="CDA23516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D4902104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DA4A03BA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6C1CEB3A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8DE05E78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8C80B1C6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8A4ABEE6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7">
    <w:nsid w:val="3C6D5F8E"/>
    <w:multiLevelType w:val="hybridMultilevel"/>
    <w:tmpl w:val="EC121F0C"/>
    <w:lvl w:ilvl="0" w:tplc="87B0F5AE">
      <w:start w:val="3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B9464CE8">
      <w:numFmt w:val="none"/>
      <w:lvlText w:val=""/>
      <w:lvlJc w:val="left"/>
      <w:pPr>
        <w:tabs>
          <w:tab w:val="num" w:pos="360"/>
        </w:tabs>
      </w:pPr>
    </w:lvl>
    <w:lvl w:ilvl="2" w:tplc="D3445342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A080ED88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28FE0C78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A4086860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96D28FF6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3B4404F8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19461356">
      <w:numFmt w:val="bullet"/>
      <w:lvlText w:val="•"/>
      <w:lvlJc w:val="left"/>
      <w:pPr>
        <w:ind w:left="9000" w:hanging="761"/>
      </w:pPr>
      <w:rPr>
        <w:rFonts w:hint="default"/>
      </w:rPr>
    </w:lvl>
  </w:abstractNum>
  <w:abstractNum w:abstractNumId="18">
    <w:nsid w:val="4C3E37DF"/>
    <w:multiLevelType w:val="hybridMultilevel"/>
    <w:tmpl w:val="F3E66B66"/>
    <w:lvl w:ilvl="0" w:tplc="C1125AD4">
      <w:start w:val="4"/>
      <w:numFmt w:val="decimal"/>
      <w:lvlText w:val="%1"/>
      <w:lvlJc w:val="left"/>
      <w:pPr>
        <w:ind w:left="2103" w:hanging="761"/>
        <w:jc w:val="left"/>
      </w:pPr>
      <w:rPr>
        <w:rFonts w:hint="default"/>
      </w:rPr>
    </w:lvl>
    <w:lvl w:ilvl="1" w:tplc="EFD68CB0">
      <w:numFmt w:val="none"/>
      <w:lvlText w:val=""/>
      <w:lvlJc w:val="left"/>
      <w:pPr>
        <w:tabs>
          <w:tab w:val="num" w:pos="360"/>
        </w:tabs>
      </w:pPr>
    </w:lvl>
    <w:lvl w:ilvl="2" w:tplc="AF8C2F64">
      <w:numFmt w:val="bullet"/>
      <w:lvlText w:val="•"/>
      <w:lvlJc w:val="left"/>
      <w:pPr>
        <w:ind w:left="3828" w:hanging="761"/>
      </w:pPr>
      <w:rPr>
        <w:rFonts w:hint="default"/>
      </w:rPr>
    </w:lvl>
    <w:lvl w:ilvl="3" w:tplc="8D28B77C">
      <w:numFmt w:val="bullet"/>
      <w:lvlText w:val="•"/>
      <w:lvlJc w:val="left"/>
      <w:pPr>
        <w:ind w:left="4692" w:hanging="761"/>
      </w:pPr>
      <w:rPr>
        <w:rFonts w:hint="default"/>
      </w:rPr>
    </w:lvl>
    <w:lvl w:ilvl="4" w:tplc="86783C4E">
      <w:numFmt w:val="bullet"/>
      <w:lvlText w:val="•"/>
      <w:lvlJc w:val="left"/>
      <w:pPr>
        <w:ind w:left="5556" w:hanging="761"/>
      </w:pPr>
      <w:rPr>
        <w:rFonts w:hint="default"/>
      </w:rPr>
    </w:lvl>
    <w:lvl w:ilvl="5" w:tplc="D1E4C744">
      <w:numFmt w:val="bullet"/>
      <w:lvlText w:val="•"/>
      <w:lvlJc w:val="left"/>
      <w:pPr>
        <w:ind w:left="6420" w:hanging="761"/>
      </w:pPr>
      <w:rPr>
        <w:rFonts w:hint="default"/>
      </w:rPr>
    </w:lvl>
    <w:lvl w:ilvl="6" w:tplc="3A10D374">
      <w:numFmt w:val="bullet"/>
      <w:lvlText w:val="•"/>
      <w:lvlJc w:val="left"/>
      <w:pPr>
        <w:ind w:left="7284" w:hanging="761"/>
      </w:pPr>
      <w:rPr>
        <w:rFonts w:hint="default"/>
      </w:rPr>
    </w:lvl>
    <w:lvl w:ilvl="7" w:tplc="9A123D60">
      <w:numFmt w:val="bullet"/>
      <w:lvlText w:val="•"/>
      <w:lvlJc w:val="left"/>
      <w:pPr>
        <w:ind w:left="8148" w:hanging="761"/>
      </w:pPr>
      <w:rPr>
        <w:rFonts w:hint="default"/>
      </w:rPr>
    </w:lvl>
    <w:lvl w:ilvl="8" w:tplc="1F960706">
      <w:numFmt w:val="bullet"/>
      <w:lvlText w:val="•"/>
      <w:lvlJc w:val="left"/>
      <w:pPr>
        <w:ind w:left="9012" w:hanging="761"/>
      </w:pPr>
      <w:rPr>
        <w:rFonts w:hint="default"/>
      </w:rPr>
    </w:lvl>
  </w:abstractNum>
  <w:abstractNum w:abstractNumId="19">
    <w:nsid w:val="616826ED"/>
    <w:multiLevelType w:val="hybridMultilevel"/>
    <w:tmpl w:val="5394EE44"/>
    <w:lvl w:ilvl="0" w:tplc="650E4032">
      <w:start w:val="2"/>
      <w:numFmt w:val="decimal"/>
      <w:lvlText w:val="%1"/>
      <w:lvlJc w:val="left"/>
      <w:pPr>
        <w:ind w:left="2803" w:hanging="1462"/>
        <w:jc w:val="left"/>
      </w:pPr>
      <w:rPr>
        <w:rFonts w:hint="default"/>
      </w:rPr>
    </w:lvl>
    <w:lvl w:ilvl="1" w:tplc="45F646A4">
      <w:numFmt w:val="none"/>
      <w:lvlText w:val=""/>
      <w:lvlJc w:val="left"/>
      <w:pPr>
        <w:tabs>
          <w:tab w:val="num" w:pos="360"/>
        </w:tabs>
      </w:pPr>
    </w:lvl>
    <w:lvl w:ilvl="2" w:tplc="5CF8074E">
      <w:numFmt w:val="bullet"/>
      <w:lvlText w:val="•"/>
      <w:lvlJc w:val="left"/>
      <w:pPr>
        <w:ind w:left="4388" w:hanging="1462"/>
      </w:pPr>
      <w:rPr>
        <w:rFonts w:hint="default"/>
      </w:rPr>
    </w:lvl>
    <w:lvl w:ilvl="3" w:tplc="8346771A">
      <w:numFmt w:val="bullet"/>
      <w:lvlText w:val="•"/>
      <w:lvlJc w:val="left"/>
      <w:pPr>
        <w:ind w:left="5182" w:hanging="1462"/>
      </w:pPr>
      <w:rPr>
        <w:rFonts w:hint="default"/>
      </w:rPr>
    </w:lvl>
    <w:lvl w:ilvl="4" w:tplc="A62A1D7E">
      <w:numFmt w:val="bullet"/>
      <w:lvlText w:val="•"/>
      <w:lvlJc w:val="left"/>
      <w:pPr>
        <w:ind w:left="5976" w:hanging="1462"/>
      </w:pPr>
      <w:rPr>
        <w:rFonts w:hint="default"/>
      </w:rPr>
    </w:lvl>
    <w:lvl w:ilvl="5" w:tplc="E2FEBC26">
      <w:numFmt w:val="bullet"/>
      <w:lvlText w:val="•"/>
      <w:lvlJc w:val="left"/>
      <w:pPr>
        <w:ind w:left="6770" w:hanging="1462"/>
      </w:pPr>
      <w:rPr>
        <w:rFonts w:hint="default"/>
      </w:rPr>
    </w:lvl>
    <w:lvl w:ilvl="6" w:tplc="73309BAA">
      <w:numFmt w:val="bullet"/>
      <w:lvlText w:val="•"/>
      <w:lvlJc w:val="left"/>
      <w:pPr>
        <w:ind w:left="7564" w:hanging="1462"/>
      </w:pPr>
      <w:rPr>
        <w:rFonts w:hint="default"/>
      </w:rPr>
    </w:lvl>
    <w:lvl w:ilvl="7" w:tplc="794A7DE8">
      <w:numFmt w:val="bullet"/>
      <w:lvlText w:val="•"/>
      <w:lvlJc w:val="left"/>
      <w:pPr>
        <w:ind w:left="8358" w:hanging="1462"/>
      </w:pPr>
      <w:rPr>
        <w:rFonts w:hint="default"/>
      </w:rPr>
    </w:lvl>
    <w:lvl w:ilvl="8" w:tplc="ABAA19DE">
      <w:numFmt w:val="bullet"/>
      <w:lvlText w:val="•"/>
      <w:lvlJc w:val="left"/>
      <w:pPr>
        <w:ind w:left="9152" w:hanging="1462"/>
      </w:pPr>
      <w:rPr>
        <w:rFonts w:hint="default"/>
      </w:rPr>
    </w:lvl>
  </w:abstractNum>
  <w:abstractNum w:abstractNumId="20">
    <w:nsid w:val="688805B1"/>
    <w:multiLevelType w:val="hybridMultilevel"/>
    <w:tmpl w:val="A0F2EE80"/>
    <w:lvl w:ilvl="0" w:tplc="5FC6C15E">
      <w:start w:val="2"/>
      <w:numFmt w:val="decimal"/>
      <w:lvlText w:val="%1"/>
      <w:lvlJc w:val="left"/>
      <w:pPr>
        <w:ind w:left="2043" w:hanging="761"/>
        <w:jc w:val="left"/>
      </w:pPr>
      <w:rPr>
        <w:rFonts w:hint="default"/>
      </w:rPr>
    </w:lvl>
    <w:lvl w:ilvl="1" w:tplc="D06EC88C">
      <w:numFmt w:val="none"/>
      <w:lvlText w:val=""/>
      <w:lvlJc w:val="left"/>
      <w:pPr>
        <w:tabs>
          <w:tab w:val="num" w:pos="360"/>
        </w:tabs>
      </w:pPr>
    </w:lvl>
    <w:lvl w:ilvl="2" w:tplc="25185BF6">
      <w:numFmt w:val="bullet"/>
      <w:lvlText w:val="•"/>
      <w:lvlJc w:val="left"/>
      <w:pPr>
        <w:ind w:left="3780" w:hanging="761"/>
      </w:pPr>
      <w:rPr>
        <w:rFonts w:hint="default"/>
      </w:rPr>
    </w:lvl>
    <w:lvl w:ilvl="3" w:tplc="4B28CCCC">
      <w:numFmt w:val="bullet"/>
      <w:lvlText w:val="•"/>
      <w:lvlJc w:val="left"/>
      <w:pPr>
        <w:ind w:left="4650" w:hanging="761"/>
      </w:pPr>
      <w:rPr>
        <w:rFonts w:hint="default"/>
      </w:rPr>
    </w:lvl>
    <w:lvl w:ilvl="4" w:tplc="6A56ECBC">
      <w:numFmt w:val="bullet"/>
      <w:lvlText w:val="•"/>
      <w:lvlJc w:val="left"/>
      <w:pPr>
        <w:ind w:left="5520" w:hanging="761"/>
      </w:pPr>
      <w:rPr>
        <w:rFonts w:hint="default"/>
      </w:rPr>
    </w:lvl>
    <w:lvl w:ilvl="5" w:tplc="A620A734">
      <w:numFmt w:val="bullet"/>
      <w:lvlText w:val="•"/>
      <w:lvlJc w:val="left"/>
      <w:pPr>
        <w:ind w:left="6390" w:hanging="761"/>
      </w:pPr>
      <w:rPr>
        <w:rFonts w:hint="default"/>
      </w:rPr>
    </w:lvl>
    <w:lvl w:ilvl="6" w:tplc="2334DB66">
      <w:numFmt w:val="bullet"/>
      <w:lvlText w:val="•"/>
      <w:lvlJc w:val="left"/>
      <w:pPr>
        <w:ind w:left="7260" w:hanging="761"/>
      </w:pPr>
      <w:rPr>
        <w:rFonts w:hint="default"/>
      </w:rPr>
    </w:lvl>
    <w:lvl w:ilvl="7" w:tplc="593E1F80">
      <w:numFmt w:val="bullet"/>
      <w:lvlText w:val="•"/>
      <w:lvlJc w:val="left"/>
      <w:pPr>
        <w:ind w:left="8130" w:hanging="761"/>
      </w:pPr>
      <w:rPr>
        <w:rFonts w:hint="default"/>
      </w:rPr>
    </w:lvl>
    <w:lvl w:ilvl="8" w:tplc="BD76E312">
      <w:numFmt w:val="bullet"/>
      <w:lvlText w:val="•"/>
      <w:lvlJc w:val="left"/>
      <w:pPr>
        <w:ind w:left="9000" w:hanging="761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12"/>
  </w:num>
  <w:num w:numId="6">
    <w:abstractNumId w:val="16"/>
  </w:num>
  <w:num w:numId="7">
    <w:abstractNumId w:val="13"/>
  </w:num>
  <w:num w:numId="8">
    <w:abstractNumId w:val="14"/>
  </w:num>
  <w:num w:numId="9">
    <w:abstractNumId w:val="18"/>
  </w:num>
  <w:num w:numId="10">
    <w:abstractNumId w:val="17"/>
  </w:num>
  <w:num w:numId="11">
    <w:abstractNumId w:val="20"/>
  </w:num>
  <w:num w:numId="12">
    <w:abstractNumId w:val="10"/>
  </w:num>
  <w:num w:numId="13">
    <w:abstractNumId w:val="11"/>
  </w:num>
  <w:num w:numId="14">
    <w:abstractNumId w:val="9"/>
  </w:num>
  <w:num w:numId="15">
    <w:abstractNumId w:val="3"/>
  </w:num>
  <w:num w:numId="16">
    <w:abstractNumId w:val="8"/>
  </w:num>
  <w:num w:numId="17">
    <w:abstractNumId w:val="7"/>
  </w:num>
  <w:num w:numId="18">
    <w:abstractNumId w:val="5"/>
  </w:num>
  <w:num w:numId="19">
    <w:abstractNumId w:val="19"/>
  </w:num>
  <w:num w:numId="20">
    <w:abstractNumId w:val="15"/>
  </w:num>
  <w:num w:numId="21">
    <w:abstractNumId w:val="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88066">
      <o:colormenu v:ext="edit" fillcolor="none [3213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0982"/>
    <w:rsid w:val="00003588"/>
    <w:rsid w:val="00003C8D"/>
    <w:rsid w:val="00004A86"/>
    <w:rsid w:val="0000555F"/>
    <w:rsid w:val="0000696A"/>
    <w:rsid w:val="00010329"/>
    <w:rsid w:val="0001043D"/>
    <w:rsid w:val="00010939"/>
    <w:rsid w:val="00010AEC"/>
    <w:rsid w:val="000118AC"/>
    <w:rsid w:val="00011D18"/>
    <w:rsid w:val="000132DE"/>
    <w:rsid w:val="0001444D"/>
    <w:rsid w:val="00014485"/>
    <w:rsid w:val="000144DE"/>
    <w:rsid w:val="0001476B"/>
    <w:rsid w:val="00014E93"/>
    <w:rsid w:val="00015D5C"/>
    <w:rsid w:val="00016EBC"/>
    <w:rsid w:val="0002048B"/>
    <w:rsid w:val="00020718"/>
    <w:rsid w:val="0002094C"/>
    <w:rsid w:val="00021AB0"/>
    <w:rsid w:val="00021C2C"/>
    <w:rsid w:val="00022564"/>
    <w:rsid w:val="00022852"/>
    <w:rsid w:val="00023EED"/>
    <w:rsid w:val="000254A9"/>
    <w:rsid w:val="00025C9A"/>
    <w:rsid w:val="00025DE3"/>
    <w:rsid w:val="000264F0"/>
    <w:rsid w:val="00026739"/>
    <w:rsid w:val="0002798E"/>
    <w:rsid w:val="00027E64"/>
    <w:rsid w:val="00027EB6"/>
    <w:rsid w:val="000317BA"/>
    <w:rsid w:val="00032143"/>
    <w:rsid w:val="00032410"/>
    <w:rsid w:val="000341F1"/>
    <w:rsid w:val="00035F25"/>
    <w:rsid w:val="000367E3"/>
    <w:rsid w:val="0003761A"/>
    <w:rsid w:val="00040F01"/>
    <w:rsid w:val="000430A3"/>
    <w:rsid w:val="00044D98"/>
    <w:rsid w:val="00045075"/>
    <w:rsid w:val="000456E4"/>
    <w:rsid w:val="00045DF7"/>
    <w:rsid w:val="0004625A"/>
    <w:rsid w:val="000469EA"/>
    <w:rsid w:val="00046B34"/>
    <w:rsid w:val="00047176"/>
    <w:rsid w:val="00047ACD"/>
    <w:rsid w:val="00050553"/>
    <w:rsid w:val="00052038"/>
    <w:rsid w:val="0005373D"/>
    <w:rsid w:val="00053D43"/>
    <w:rsid w:val="000565D4"/>
    <w:rsid w:val="0005698E"/>
    <w:rsid w:val="00056DE9"/>
    <w:rsid w:val="00063E21"/>
    <w:rsid w:val="00064203"/>
    <w:rsid w:val="000656F2"/>
    <w:rsid w:val="00065C15"/>
    <w:rsid w:val="0006774C"/>
    <w:rsid w:val="00070DC6"/>
    <w:rsid w:val="00071B07"/>
    <w:rsid w:val="000724CD"/>
    <w:rsid w:val="000729D6"/>
    <w:rsid w:val="00074846"/>
    <w:rsid w:val="00076573"/>
    <w:rsid w:val="00076E9A"/>
    <w:rsid w:val="000800F5"/>
    <w:rsid w:val="000807AF"/>
    <w:rsid w:val="000814AF"/>
    <w:rsid w:val="00082221"/>
    <w:rsid w:val="000827E7"/>
    <w:rsid w:val="0008476A"/>
    <w:rsid w:val="00084E00"/>
    <w:rsid w:val="00086298"/>
    <w:rsid w:val="00086515"/>
    <w:rsid w:val="00086DAC"/>
    <w:rsid w:val="0008784B"/>
    <w:rsid w:val="0009002A"/>
    <w:rsid w:val="0009016B"/>
    <w:rsid w:val="000904E7"/>
    <w:rsid w:val="00091EB9"/>
    <w:rsid w:val="0009334F"/>
    <w:rsid w:val="0009338B"/>
    <w:rsid w:val="000935B6"/>
    <w:rsid w:val="000943D8"/>
    <w:rsid w:val="000955F4"/>
    <w:rsid w:val="00095774"/>
    <w:rsid w:val="00095FF7"/>
    <w:rsid w:val="000971A3"/>
    <w:rsid w:val="000A0294"/>
    <w:rsid w:val="000A0786"/>
    <w:rsid w:val="000A0B35"/>
    <w:rsid w:val="000A3944"/>
    <w:rsid w:val="000A3B0E"/>
    <w:rsid w:val="000A4BE4"/>
    <w:rsid w:val="000A54EF"/>
    <w:rsid w:val="000A5AA4"/>
    <w:rsid w:val="000A642C"/>
    <w:rsid w:val="000A78E4"/>
    <w:rsid w:val="000A7C0A"/>
    <w:rsid w:val="000A7C8C"/>
    <w:rsid w:val="000A7F4D"/>
    <w:rsid w:val="000B0251"/>
    <w:rsid w:val="000B05B7"/>
    <w:rsid w:val="000B1899"/>
    <w:rsid w:val="000B28C1"/>
    <w:rsid w:val="000B2DC4"/>
    <w:rsid w:val="000B3D7F"/>
    <w:rsid w:val="000B7179"/>
    <w:rsid w:val="000C0D84"/>
    <w:rsid w:val="000C1BB5"/>
    <w:rsid w:val="000C25E0"/>
    <w:rsid w:val="000C2B24"/>
    <w:rsid w:val="000C4AC7"/>
    <w:rsid w:val="000C4E40"/>
    <w:rsid w:val="000C5A65"/>
    <w:rsid w:val="000C687A"/>
    <w:rsid w:val="000C7CCD"/>
    <w:rsid w:val="000D08FC"/>
    <w:rsid w:val="000D109D"/>
    <w:rsid w:val="000D1DF7"/>
    <w:rsid w:val="000D1F3B"/>
    <w:rsid w:val="000D319F"/>
    <w:rsid w:val="000D3653"/>
    <w:rsid w:val="000D417E"/>
    <w:rsid w:val="000D4AE6"/>
    <w:rsid w:val="000D5058"/>
    <w:rsid w:val="000D6C38"/>
    <w:rsid w:val="000D7596"/>
    <w:rsid w:val="000E0A18"/>
    <w:rsid w:val="000E0E0F"/>
    <w:rsid w:val="000E1501"/>
    <w:rsid w:val="000E2B82"/>
    <w:rsid w:val="000E3AE8"/>
    <w:rsid w:val="000E663D"/>
    <w:rsid w:val="000E6E54"/>
    <w:rsid w:val="000E700F"/>
    <w:rsid w:val="000F0D3A"/>
    <w:rsid w:val="000F0DEF"/>
    <w:rsid w:val="000F599E"/>
    <w:rsid w:val="000F5E83"/>
    <w:rsid w:val="000F6ACA"/>
    <w:rsid w:val="000F6F2A"/>
    <w:rsid w:val="000F7AC2"/>
    <w:rsid w:val="001011FA"/>
    <w:rsid w:val="00102672"/>
    <w:rsid w:val="00103973"/>
    <w:rsid w:val="00103EB5"/>
    <w:rsid w:val="0010412B"/>
    <w:rsid w:val="001043D7"/>
    <w:rsid w:val="00104CE3"/>
    <w:rsid w:val="00104EF2"/>
    <w:rsid w:val="00106DEA"/>
    <w:rsid w:val="00106E09"/>
    <w:rsid w:val="001074CC"/>
    <w:rsid w:val="00107705"/>
    <w:rsid w:val="001103B0"/>
    <w:rsid w:val="0011055B"/>
    <w:rsid w:val="001118BA"/>
    <w:rsid w:val="0011247E"/>
    <w:rsid w:val="0011550D"/>
    <w:rsid w:val="001159AF"/>
    <w:rsid w:val="00115E7C"/>
    <w:rsid w:val="00116A6F"/>
    <w:rsid w:val="00116CDD"/>
    <w:rsid w:val="00117046"/>
    <w:rsid w:val="00117CD5"/>
    <w:rsid w:val="00117F60"/>
    <w:rsid w:val="00120537"/>
    <w:rsid w:val="001209BB"/>
    <w:rsid w:val="0012244C"/>
    <w:rsid w:val="00122769"/>
    <w:rsid w:val="00123A13"/>
    <w:rsid w:val="00124E78"/>
    <w:rsid w:val="00125C86"/>
    <w:rsid w:val="00125F8F"/>
    <w:rsid w:val="001266EB"/>
    <w:rsid w:val="0012772E"/>
    <w:rsid w:val="001278BA"/>
    <w:rsid w:val="001306F3"/>
    <w:rsid w:val="001310A8"/>
    <w:rsid w:val="00132368"/>
    <w:rsid w:val="00133C8F"/>
    <w:rsid w:val="00134E6F"/>
    <w:rsid w:val="00135896"/>
    <w:rsid w:val="00135E5D"/>
    <w:rsid w:val="00135F13"/>
    <w:rsid w:val="001360FC"/>
    <w:rsid w:val="00136D95"/>
    <w:rsid w:val="00137478"/>
    <w:rsid w:val="00137B23"/>
    <w:rsid w:val="00137DCC"/>
    <w:rsid w:val="001405E2"/>
    <w:rsid w:val="00141260"/>
    <w:rsid w:val="00141FC2"/>
    <w:rsid w:val="001445B4"/>
    <w:rsid w:val="00145826"/>
    <w:rsid w:val="00146622"/>
    <w:rsid w:val="00147EE2"/>
    <w:rsid w:val="00151C21"/>
    <w:rsid w:val="00151CA3"/>
    <w:rsid w:val="001522DF"/>
    <w:rsid w:val="00153F29"/>
    <w:rsid w:val="00155D2D"/>
    <w:rsid w:val="00155F7C"/>
    <w:rsid w:val="001569DA"/>
    <w:rsid w:val="00156B35"/>
    <w:rsid w:val="00160A81"/>
    <w:rsid w:val="00160FBD"/>
    <w:rsid w:val="00161ABD"/>
    <w:rsid w:val="00162B36"/>
    <w:rsid w:val="00163A32"/>
    <w:rsid w:val="0016418C"/>
    <w:rsid w:val="0016486B"/>
    <w:rsid w:val="0016634F"/>
    <w:rsid w:val="00167B0E"/>
    <w:rsid w:val="00167ED6"/>
    <w:rsid w:val="001707C7"/>
    <w:rsid w:val="00170D19"/>
    <w:rsid w:val="00172732"/>
    <w:rsid w:val="00172BAE"/>
    <w:rsid w:val="00174160"/>
    <w:rsid w:val="001758C8"/>
    <w:rsid w:val="00180307"/>
    <w:rsid w:val="001846F9"/>
    <w:rsid w:val="001855A8"/>
    <w:rsid w:val="001856DE"/>
    <w:rsid w:val="001909EE"/>
    <w:rsid w:val="00192210"/>
    <w:rsid w:val="0019279D"/>
    <w:rsid w:val="0019371A"/>
    <w:rsid w:val="00193731"/>
    <w:rsid w:val="00193985"/>
    <w:rsid w:val="00193BDA"/>
    <w:rsid w:val="00193EE3"/>
    <w:rsid w:val="00195692"/>
    <w:rsid w:val="00196F1F"/>
    <w:rsid w:val="001972B1"/>
    <w:rsid w:val="00197B92"/>
    <w:rsid w:val="001A17F4"/>
    <w:rsid w:val="001A4FAA"/>
    <w:rsid w:val="001A5640"/>
    <w:rsid w:val="001A696D"/>
    <w:rsid w:val="001A7A8A"/>
    <w:rsid w:val="001A7E00"/>
    <w:rsid w:val="001B038F"/>
    <w:rsid w:val="001B044A"/>
    <w:rsid w:val="001B0484"/>
    <w:rsid w:val="001B154D"/>
    <w:rsid w:val="001B2336"/>
    <w:rsid w:val="001B3509"/>
    <w:rsid w:val="001B35FA"/>
    <w:rsid w:val="001B6AD6"/>
    <w:rsid w:val="001B7609"/>
    <w:rsid w:val="001C0794"/>
    <w:rsid w:val="001C1620"/>
    <w:rsid w:val="001C1DCB"/>
    <w:rsid w:val="001C20B2"/>
    <w:rsid w:val="001C32CE"/>
    <w:rsid w:val="001C34C3"/>
    <w:rsid w:val="001C5824"/>
    <w:rsid w:val="001C5F75"/>
    <w:rsid w:val="001C6E6B"/>
    <w:rsid w:val="001C6FCC"/>
    <w:rsid w:val="001D103B"/>
    <w:rsid w:val="001D1741"/>
    <w:rsid w:val="001D26A4"/>
    <w:rsid w:val="001D2E6B"/>
    <w:rsid w:val="001D650E"/>
    <w:rsid w:val="001D6BCC"/>
    <w:rsid w:val="001D7434"/>
    <w:rsid w:val="001D7C53"/>
    <w:rsid w:val="001E0240"/>
    <w:rsid w:val="001E09E8"/>
    <w:rsid w:val="001E2B42"/>
    <w:rsid w:val="001E2EC9"/>
    <w:rsid w:val="001E48F2"/>
    <w:rsid w:val="001E5EF9"/>
    <w:rsid w:val="001E73F8"/>
    <w:rsid w:val="001E779E"/>
    <w:rsid w:val="001F20F1"/>
    <w:rsid w:val="001F2259"/>
    <w:rsid w:val="001F52F2"/>
    <w:rsid w:val="001F7326"/>
    <w:rsid w:val="001F756E"/>
    <w:rsid w:val="001F7A3D"/>
    <w:rsid w:val="00200BD2"/>
    <w:rsid w:val="002015A0"/>
    <w:rsid w:val="00201A29"/>
    <w:rsid w:val="00201CBA"/>
    <w:rsid w:val="002031A2"/>
    <w:rsid w:val="00205E78"/>
    <w:rsid w:val="0020734B"/>
    <w:rsid w:val="00207942"/>
    <w:rsid w:val="00207B55"/>
    <w:rsid w:val="00212D16"/>
    <w:rsid w:val="002147BF"/>
    <w:rsid w:val="00214A8D"/>
    <w:rsid w:val="00214E3B"/>
    <w:rsid w:val="00215E44"/>
    <w:rsid w:val="00216189"/>
    <w:rsid w:val="0021686A"/>
    <w:rsid w:val="0022014F"/>
    <w:rsid w:val="00220C86"/>
    <w:rsid w:val="002226A9"/>
    <w:rsid w:val="00222870"/>
    <w:rsid w:val="002233E5"/>
    <w:rsid w:val="00223E89"/>
    <w:rsid w:val="00223EF6"/>
    <w:rsid w:val="00224A8A"/>
    <w:rsid w:val="00226598"/>
    <w:rsid w:val="00226BA8"/>
    <w:rsid w:val="0022730C"/>
    <w:rsid w:val="00227AAE"/>
    <w:rsid w:val="0023000B"/>
    <w:rsid w:val="00230DD7"/>
    <w:rsid w:val="0023351C"/>
    <w:rsid w:val="00234348"/>
    <w:rsid w:val="00234C64"/>
    <w:rsid w:val="00235E39"/>
    <w:rsid w:val="002363B6"/>
    <w:rsid w:val="00236CEB"/>
    <w:rsid w:val="00237A3E"/>
    <w:rsid w:val="00237E2C"/>
    <w:rsid w:val="00240151"/>
    <w:rsid w:val="00240477"/>
    <w:rsid w:val="00240A82"/>
    <w:rsid w:val="002411A3"/>
    <w:rsid w:val="00243D5D"/>
    <w:rsid w:val="00244284"/>
    <w:rsid w:val="00244D4E"/>
    <w:rsid w:val="00245A18"/>
    <w:rsid w:val="00252FF0"/>
    <w:rsid w:val="00254DF0"/>
    <w:rsid w:val="00257A45"/>
    <w:rsid w:val="00257E78"/>
    <w:rsid w:val="00260013"/>
    <w:rsid w:val="002605D8"/>
    <w:rsid w:val="00260DA4"/>
    <w:rsid w:val="00261DC6"/>
    <w:rsid w:val="0026349A"/>
    <w:rsid w:val="00266C86"/>
    <w:rsid w:val="00267ACF"/>
    <w:rsid w:val="00267E7C"/>
    <w:rsid w:val="00272216"/>
    <w:rsid w:val="002722B7"/>
    <w:rsid w:val="00272A07"/>
    <w:rsid w:val="00272A09"/>
    <w:rsid w:val="00272E40"/>
    <w:rsid w:val="00276046"/>
    <w:rsid w:val="00276C98"/>
    <w:rsid w:val="00277451"/>
    <w:rsid w:val="00280E48"/>
    <w:rsid w:val="00281E83"/>
    <w:rsid w:val="002837A3"/>
    <w:rsid w:val="00285733"/>
    <w:rsid w:val="002905A5"/>
    <w:rsid w:val="002935A2"/>
    <w:rsid w:val="00293E9A"/>
    <w:rsid w:val="00293EC7"/>
    <w:rsid w:val="00295009"/>
    <w:rsid w:val="00295B87"/>
    <w:rsid w:val="00296227"/>
    <w:rsid w:val="0029645A"/>
    <w:rsid w:val="002975E3"/>
    <w:rsid w:val="002A09EC"/>
    <w:rsid w:val="002A194A"/>
    <w:rsid w:val="002A23F3"/>
    <w:rsid w:val="002A377F"/>
    <w:rsid w:val="002A45EF"/>
    <w:rsid w:val="002A4B4D"/>
    <w:rsid w:val="002A4CE6"/>
    <w:rsid w:val="002A60F9"/>
    <w:rsid w:val="002A6EB4"/>
    <w:rsid w:val="002A789C"/>
    <w:rsid w:val="002B00F8"/>
    <w:rsid w:val="002B2372"/>
    <w:rsid w:val="002B2CD6"/>
    <w:rsid w:val="002B44E4"/>
    <w:rsid w:val="002B5C41"/>
    <w:rsid w:val="002B5D12"/>
    <w:rsid w:val="002B5F56"/>
    <w:rsid w:val="002B695E"/>
    <w:rsid w:val="002C1316"/>
    <w:rsid w:val="002C25AC"/>
    <w:rsid w:val="002C2838"/>
    <w:rsid w:val="002C3D66"/>
    <w:rsid w:val="002C4097"/>
    <w:rsid w:val="002C5896"/>
    <w:rsid w:val="002C5B5F"/>
    <w:rsid w:val="002C6D64"/>
    <w:rsid w:val="002C7423"/>
    <w:rsid w:val="002D0472"/>
    <w:rsid w:val="002D04BB"/>
    <w:rsid w:val="002D19CF"/>
    <w:rsid w:val="002D2793"/>
    <w:rsid w:val="002D3982"/>
    <w:rsid w:val="002D42E6"/>
    <w:rsid w:val="002D45EB"/>
    <w:rsid w:val="002D4635"/>
    <w:rsid w:val="002D47AA"/>
    <w:rsid w:val="002D4D2D"/>
    <w:rsid w:val="002D531C"/>
    <w:rsid w:val="002D5904"/>
    <w:rsid w:val="002D70DF"/>
    <w:rsid w:val="002D7522"/>
    <w:rsid w:val="002E093B"/>
    <w:rsid w:val="002E0CC6"/>
    <w:rsid w:val="002E11E3"/>
    <w:rsid w:val="002E1846"/>
    <w:rsid w:val="002E1BE4"/>
    <w:rsid w:val="002E1E6C"/>
    <w:rsid w:val="002E20E2"/>
    <w:rsid w:val="002E246D"/>
    <w:rsid w:val="002E250E"/>
    <w:rsid w:val="002E3A64"/>
    <w:rsid w:val="002E4909"/>
    <w:rsid w:val="002E54AB"/>
    <w:rsid w:val="002E5814"/>
    <w:rsid w:val="002E64C7"/>
    <w:rsid w:val="002F1F8F"/>
    <w:rsid w:val="002F27B5"/>
    <w:rsid w:val="002F27E0"/>
    <w:rsid w:val="002F2A41"/>
    <w:rsid w:val="002F46DC"/>
    <w:rsid w:val="002F51E3"/>
    <w:rsid w:val="002F63FB"/>
    <w:rsid w:val="002F72EE"/>
    <w:rsid w:val="00300609"/>
    <w:rsid w:val="00301058"/>
    <w:rsid w:val="00301314"/>
    <w:rsid w:val="00303260"/>
    <w:rsid w:val="00304577"/>
    <w:rsid w:val="00304C56"/>
    <w:rsid w:val="00306A23"/>
    <w:rsid w:val="00306E52"/>
    <w:rsid w:val="003100FC"/>
    <w:rsid w:val="00310501"/>
    <w:rsid w:val="003105E4"/>
    <w:rsid w:val="00310DB6"/>
    <w:rsid w:val="00311CCC"/>
    <w:rsid w:val="0031283E"/>
    <w:rsid w:val="0031626A"/>
    <w:rsid w:val="003171BB"/>
    <w:rsid w:val="0031759B"/>
    <w:rsid w:val="003209D4"/>
    <w:rsid w:val="00321276"/>
    <w:rsid w:val="003218FE"/>
    <w:rsid w:val="0032261F"/>
    <w:rsid w:val="00322A4A"/>
    <w:rsid w:val="003247A1"/>
    <w:rsid w:val="00325615"/>
    <w:rsid w:val="00325CD9"/>
    <w:rsid w:val="00326CD7"/>
    <w:rsid w:val="00330A62"/>
    <w:rsid w:val="00330DE7"/>
    <w:rsid w:val="00331108"/>
    <w:rsid w:val="00332C13"/>
    <w:rsid w:val="00332C26"/>
    <w:rsid w:val="00333825"/>
    <w:rsid w:val="0033573C"/>
    <w:rsid w:val="00337BE0"/>
    <w:rsid w:val="00337FCC"/>
    <w:rsid w:val="00341B88"/>
    <w:rsid w:val="003425DA"/>
    <w:rsid w:val="00343FA0"/>
    <w:rsid w:val="0034538E"/>
    <w:rsid w:val="003461AB"/>
    <w:rsid w:val="003462E8"/>
    <w:rsid w:val="00346CD3"/>
    <w:rsid w:val="00347390"/>
    <w:rsid w:val="00350A6F"/>
    <w:rsid w:val="00352768"/>
    <w:rsid w:val="003537C4"/>
    <w:rsid w:val="00354BF7"/>
    <w:rsid w:val="00355D41"/>
    <w:rsid w:val="00356E87"/>
    <w:rsid w:val="003574D1"/>
    <w:rsid w:val="0035784A"/>
    <w:rsid w:val="003607D6"/>
    <w:rsid w:val="00360D9E"/>
    <w:rsid w:val="00361CCB"/>
    <w:rsid w:val="00362284"/>
    <w:rsid w:val="00362921"/>
    <w:rsid w:val="00362F68"/>
    <w:rsid w:val="00362FC4"/>
    <w:rsid w:val="003655F5"/>
    <w:rsid w:val="00365B7D"/>
    <w:rsid w:val="0036609E"/>
    <w:rsid w:val="003669BB"/>
    <w:rsid w:val="00366F78"/>
    <w:rsid w:val="00367870"/>
    <w:rsid w:val="00370EDC"/>
    <w:rsid w:val="00371807"/>
    <w:rsid w:val="00371D7B"/>
    <w:rsid w:val="003720DC"/>
    <w:rsid w:val="00372942"/>
    <w:rsid w:val="00372B70"/>
    <w:rsid w:val="0037448A"/>
    <w:rsid w:val="00374510"/>
    <w:rsid w:val="00374AE2"/>
    <w:rsid w:val="00375296"/>
    <w:rsid w:val="00375CF8"/>
    <w:rsid w:val="00376493"/>
    <w:rsid w:val="00376DBB"/>
    <w:rsid w:val="003808F4"/>
    <w:rsid w:val="00380C01"/>
    <w:rsid w:val="00380E0F"/>
    <w:rsid w:val="00381D22"/>
    <w:rsid w:val="00382926"/>
    <w:rsid w:val="00382A1A"/>
    <w:rsid w:val="00383865"/>
    <w:rsid w:val="003851AB"/>
    <w:rsid w:val="003863A6"/>
    <w:rsid w:val="00387830"/>
    <w:rsid w:val="003902DA"/>
    <w:rsid w:val="00390A0D"/>
    <w:rsid w:val="00390EF4"/>
    <w:rsid w:val="00392256"/>
    <w:rsid w:val="003926E8"/>
    <w:rsid w:val="00392805"/>
    <w:rsid w:val="00392A17"/>
    <w:rsid w:val="003931FE"/>
    <w:rsid w:val="0039374B"/>
    <w:rsid w:val="0039407A"/>
    <w:rsid w:val="00395419"/>
    <w:rsid w:val="00395B35"/>
    <w:rsid w:val="00396032"/>
    <w:rsid w:val="00396C80"/>
    <w:rsid w:val="003A0936"/>
    <w:rsid w:val="003A15BC"/>
    <w:rsid w:val="003A1FB1"/>
    <w:rsid w:val="003A30D1"/>
    <w:rsid w:val="003A374D"/>
    <w:rsid w:val="003A3A39"/>
    <w:rsid w:val="003A464A"/>
    <w:rsid w:val="003A5B56"/>
    <w:rsid w:val="003A6F34"/>
    <w:rsid w:val="003A775C"/>
    <w:rsid w:val="003B15AC"/>
    <w:rsid w:val="003B188C"/>
    <w:rsid w:val="003B1CD2"/>
    <w:rsid w:val="003C0C61"/>
    <w:rsid w:val="003C5433"/>
    <w:rsid w:val="003C5AAF"/>
    <w:rsid w:val="003C70DC"/>
    <w:rsid w:val="003D020D"/>
    <w:rsid w:val="003D09E5"/>
    <w:rsid w:val="003D0A10"/>
    <w:rsid w:val="003D0EDE"/>
    <w:rsid w:val="003D17AB"/>
    <w:rsid w:val="003D1CF9"/>
    <w:rsid w:val="003D2B84"/>
    <w:rsid w:val="003D489D"/>
    <w:rsid w:val="003D627E"/>
    <w:rsid w:val="003D73E1"/>
    <w:rsid w:val="003D778B"/>
    <w:rsid w:val="003D7E95"/>
    <w:rsid w:val="003E037A"/>
    <w:rsid w:val="003E1320"/>
    <w:rsid w:val="003E53C5"/>
    <w:rsid w:val="003E54C1"/>
    <w:rsid w:val="003E663F"/>
    <w:rsid w:val="003E72D1"/>
    <w:rsid w:val="003E733E"/>
    <w:rsid w:val="003E77EF"/>
    <w:rsid w:val="003E7F4E"/>
    <w:rsid w:val="003F0429"/>
    <w:rsid w:val="003F1BC0"/>
    <w:rsid w:val="003F31C9"/>
    <w:rsid w:val="003F3BEC"/>
    <w:rsid w:val="004002BD"/>
    <w:rsid w:val="0040140D"/>
    <w:rsid w:val="00402825"/>
    <w:rsid w:val="0040555B"/>
    <w:rsid w:val="0040714B"/>
    <w:rsid w:val="004100D0"/>
    <w:rsid w:val="00411C7C"/>
    <w:rsid w:val="004134FD"/>
    <w:rsid w:val="00414997"/>
    <w:rsid w:val="00415B09"/>
    <w:rsid w:val="00416E3F"/>
    <w:rsid w:val="00417A51"/>
    <w:rsid w:val="004212AC"/>
    <w:rsid w:val="00422CB4"/>
    <w:rsid w:val="00423222"/>
    <w:rsid w:val="00424957"/>
    <w:rsid w:val="00424EE0"/>
    <w:rsid w:val="00425314"/>
    <w:rsid w:val="00425A77"/>
    <w:rsid w:val="00425DB9"/>
    <w:rsid w:val="00426AAF"/>
    <w:rsid w:val="0043077A"/>
    <w:rsid w:val="004312E2"/>
    <w:rsid w:val="004317AA"/>
    <w:rsid w:val="00431CE7"/>
    <w:rsid w:val="00431FE4"/>
    <w:rsid w:val="00432512"/>
    <w:rsid w:val="00433A73"/>
    <w:rsid w:val="0043593B"/>
    <w:rsid w:val="00435A7A"/>
    <w:rsid w:val="0043623C"/>
    <w:rsid w:val="00437744"/>
    <w:rsid w:val="00437B1D"/>
    <w:rsid w:val="00437C69"/>
    <w:rsid w:val="004406A8"/>
    <w:rsid w:val="00441121"/>
    <w:rsid w:val="0044150B"/>
    <w:rsid w:val="0044299E"/>
    <w:rsid w:val="00442D91"/>
    <w:rsid w:val="004462D2"/>
    <w:rsid w:val="00446E01"/>
    <w:rsid w:val="00447711"/>
    <w:rsid w:val="00447A0D"/>
    <w:rsid w:val="004516D0"/>
    <w:rsid w:val="00452663"/>
    <w:rsid w:val="004535B9"/>
    <w:rsid w:val="00453773"/>
    <w:rsid w:val="0045413E"/>
    <w:rsid w:val="00454B13"/>
    <w:rsid w:val="004558DD"/>
    <w:rsid w:val="00456A39"/>
    <w:rsid w:val="00461B67"/>
    <w:rsid w:val="004627BF"/>
    <w:rsid w:val="004627D5"/>
    <w:rsid w:val="0046344A"/>
    <w:rsid w:val="00465054"/>
    <w:rsid w:val="00472144"/>
    <w:rsid w:val="0047483E"/>
    <w:rsid w:val="004749BC"/>
    <w:rsid w:val="00474D16"/>
    <w:rsid w:val="00474EF8"/>
    <w:rsid w:val="00475087"/>
    <w:rsid w:val="0047632A"/>
    <w:rsid w:val="00476363"/>
    <w:rsid w:val="0048072E"/>
    <w:rsid w:val="004822B8"/>
    <w:rsid w:val="00483432"/>
    <w:rsid w:val="00484451"/>
    <w:rsid w:val="00484B33"/>
    <w:rsid w:val="004865AC"/>
    <w:rsid w:val="00486BA1"/>
    <w:rsid w:val="00492EA2"/>
    <w:rsid w:val="00493448"/>
    <w:rsid w:val="004938F6"/>
    <w:rsid w:val="0049666B"/>
    <w:rsid w:val="00496760"/>
    <w:rsid w:val="004A00A2"/>
    <w:rsid w:val="004A0D07"/>
    <w:rsid w:val="004A1A40"/>
    <w:rsid w:val="004A1D4A"/>
    <w:rsid w:val="004A207B"/>
    <w:rsid w:val="004A3088"/>
    <w:rsid w:val="004A33E1"/>
    <w:rsid w:val="004A4C68"/>
    <w:rsid w:val="004A5269"/>
    <w:rsid w:val="004A526F"/>
    <w:rsid w:val="004A5838"/>
    <w:rsid w:val="004A6BCB"/>
    <w:rsid w:val="004B03F0"/>
    <w:rsid w:val="004B0C78"/>
    <w:rsid w:val="004B12C3"/>
    <w:rsid w:val="004B18B2"/>
    <w:rsid w:val="004B382C"/>
    <w:rsid w:val="004B4032"/>
    <w:rsid w:val="004B40FE"/>
    <w:rsid w:val="004B543D"/>
    <w:rsid w:val="004B5720"/>
    <w:rsid w:val="004C031A"/>
    <w:rsid w:val="004C0748"/>
    <w:rsid w:val="004C0CE0"/>
    <w:rsid w:val="004C2317"/>
    <w:rsid w:val="004C2C4F"/>
    <w:rsid w:val="004C2E4E"/>
    <w:rsid w:val="004C3661"/>
    <w:rsid w:val="004C4EC4"/>
    <w:rsid w:val="004C56F1"/>
    <w:rsid w:val="004C6346"/>
    <w:rsid w:val="004C655B"/>
    <w:rsid w:val="004C68A7"/>
    <w:rsid w:val="004C75EA"/>
    <w:rsid w:val="004C7DD7"/>
    <w:rsid w:val="004C7FB5"/>
    <w:rsid w:val="004D0018"/>
    <w:rsid w:val="004D1844"/>
    <w:rsid w:val="004D1A31"/>
    <w:rsid w:val="004D1A39"/>
    <w:rsid w:val="004D1E96"/>
    <w:rsid w:val="004D3C8C"/>
    <w:rsid w:val="004D4A04"/>
    <w:rsid w:val="004D5876"/>
    <w:rsid w:val="004D7707"/>
    <w:rsid w:val="004E0431"/>
    <w:rsid w:val="004E0513"/>
    <w:rsid w:val="004E1172"/>
    <w:rsid w:val="004E1A26"/>
    <w:rsid w:val="004E2C55"/>
    <w:rsid w:val="004E346E"/>
    <w:rsid w:val="004E3A75"/>
    <w:rsid w:val="004E3B2F"/>
    <w:rsid w:val="004E56F2"/>
    <w:rsid w:val="004E5981"/>
    <w:rsid w:val="004E6381"/>
    <w:rsid w:val="004E6B9A"/>
    <w:rsid w:val="004E6E94"/>
    <w:rsid w:val="004F14FB"/>
    <w:rsid w:val="004F190E"/>
    <w:rsid w:val="004F1C13"/>
    <w:rsid w:val="004F390D"/>
    <w:rsid w:val="004F3D9A"/>
    <w:rsid w:val="004F4C15"/>
    <w:rsid w:val="004F6536"/>
    <w:rsid w:val="004F6A50"/>
    <w:rsid w:val="004F7E81"/>
    <w:rsid w:val="004F7FDB"/>
    <w:rsid w:val="005009F3"/>
    <w:rsid w:val="00500FC2"/>
    <w:rsid w:val="005031DF"/>
    <w:rsid w:val="00503F37"/>
    <w:rsid w:val="00504431"/>
    <w:rsid w:val="00504FE9"/>
    <w:rsid w:val="005050B0"/>
    <w:rsid w:val="0050657F"/>
    <w:rsid w:val="005070E7"/>
    <w:rsid w:val="00507C0F"/>
    <w:rsid w:val="0051149D"/>
    <w:rsid w:val="00511691"/>
    <w:rsid w:val="005126D8"/>
    <w:rsid w:val="005132D9"/>
    <w:rsid w:val="005138C5"/>
    <w:rsid w:val="00515CB4"/>
    <w:rsid w:val="00517CF1"/>
    <w:rsid w:val="00521C3A"/>
    <w:rsid w:val="00521DFA"/>
    <w:rsid w:val="00522730"/>
    <w:rsid w:val="00523001"/>
    <w:rsid w:val="00524743"/>
    <w:rsid w:val="0052497D"/>
    <w:rsid w:val="00524F02"/>
    <w:rsid w:val="00525C39"/>
    <w:rsid w:val="00525D7A"/>
    <w:rsid w:val="005266B5"/>
    <w:rsid w:val="00526C40"/>
    <w:rsid w:val="00526EE4"/>
    <w:rsid w:val="005303D8"/>
    <w:rsid w:val="00530EE6"/>
    <w:rsid w:val="0053208F"/>
    <w:rsid w:val="00533960"/>
    <w:rsid w:val="005368FA"/>
    <w:rsid w:val="005377B9"/>
    <w:rsid w:val="00541D8C"/>
    <w:rsid w:val="0054298C"/>
    <w:rsid w:val="00543BD9"/>
    <w:rsid w:val="00544266"/>
    <w:rsid w:val="00544B3D"/>
    <w:rsid w:val="00545605"/>
    <w:rsid w:val="00545791"/>
    <w:rsid w:val="00545F1A"/>
    <w:rsid w:val="005461AB"/>
    <w:rsid w:val="00546A7A"/>
    <w:rsid w:val="005477BE"/>
    <w:rsid w:val="005508F5"/>
    <w:rsid w:val="00551019"/>
    <w:rsid w:val="0055131D"/>
    <w:rsid w:val="00551E6E"/>
    <w:rsid w:val="00552794"/>
    <w:rsid w:val="0055294C"/>
    <w:rsid w:val="00553FFD"/>
    <w:rsid w:val="00554929"/>
    <w:rsid w:val="00554C72"/>
    <w:rsid w:val="00556235"/>
    <w:rsid w:val="0055674C"/>
    <w:rsid w:val="00560468"/>
    <w:rsid w:val="00560AF5"/>
    <w:rsid w:val="0056179E"/>
    <w:rsid w:val="005619FE"/>
    <w:rsid w:val="0056336B"/>
    <w:rsid w:val="005640A7"/>
    <w:rsid w:val="00564FDC"/>
    <w:rsid w:val="00565C1D"/>
    <w:rsid w:val="00565C98"/>
    <w:rsid w:val="005664CE"/>
    <w:rsid w:val="00566616"/>
    <w:rsid w:val="0056678E"/>
    <w:rsid w:val="00567D5D"/>
    <w:rsid w:val="0057005F"/>
    <w:rsid w:val="00571D2A"/>
    <w:rsid w:val="00572AF2"/>
    <w:rsid w:val="005748B8"/>
    <w:rsid w:val="00574E04"/>
    <w:rsid w:val="00575F1B"/>
    <w:rsid w:val="00576520"/>
    <w:rsid w:val="00576FC0"/>
    <w:rsid w:val="005815CC"/>
    <w:rsid w:val="005830CF"/>
    <w:rsid w:val="00583E5E"/>
    <w:rsid w:val="005849E0"/>
    <w:rsid w:val="005855B1"/>
    <w:rsid w:val="0058597A"/>
    <w:rsid w:val="00585AF5"/>
    <w:rsid w:val="005872C3"/>
    <w:rsid w:val="00587845"/>
    <w:rsid w:val="00587C15"/>
    <w:rsid w:val="00587C17"/>
    <w:rsid w:val="00587D75"/>
    <w:rsid w:val="00590164"/>
    <w:rsid w:val="00590208"/>
    <w:rsid w:val="005910FC"/>
    <w:rsid w:val="005926BE"/>
    <w:rsid w:val="005930C6"/>
    <w:rsid w:val="00593563"/>
    <w:rsid w:val="00593575"/>
    <w:rsid w:val="005936EF"/>
    <w:rsid w:val="005946C1"/>
    <w:rsid w:val="005961B3"/>
    <w:rsid w:val="005977AE"/>
    <w:rsid w:val="005A0542"/>
    <w:rsid w:val="005A35AE"/>
    <w:rsid w:val="005A3DF0"/>
    <w:rsid w:val="005A65AB"/>
    <w:rsid w:val="005A7985"/>
    <w:rsid w:val="005B1108"/>
    <w:rsid w:val="005B2176"/>
    <w:rsid w:val="005B2D56"/>
    <w:rsid w:val="005B5747"/>
    <w:rsid w:val="005B636A"/>
    <w:rsid w:val="005B64BC"/>
    <w:rsid w:val="005B6B11"/>
    <w:rsid w:val="005B77E7"/>
    <w:rsid w:val="005B7B5E"/>
    <w:rsid w:val="005B7F0D"/>
    <w:rsid w:val="005C0C86"/>
    <w:rsid w:val="005C13E9"/>
    <w:rsid w:val="005C2B97"/>
    <w:rsid w:val="005C32C0"/>
    <w:rsid w:val="005C4478"/>
    <w:rsid w:val="005C4D62"/>
    <w:rsid w:val="005C71E3"/>
    <w:rsid w:val="005C7FDF"/>
    <w:rsid w:val="005D0A51"/>
    <w:rsid w:val="005D15A7"/>
    <w:rsid w:val="005D188F"/>
    <w:rsid w:val="005D224E"/>
    <w:rsid w:val="005D23D2"/>
    <w:rsid w:val="005D26C8"/>
    <w:rsid w:val="005D2823"/>
    <w:rsid w:val="005D35DF"/>
    <w:rsid w:val="005D43A9"/>
    <w:rsid w:val="005D46E3"/>
    <w:rsid w:val="005D5A15"/>
    <w:rsid w:val="005D5E84"/>
    <w:rsid w:val="005D631C"/>
    <w:rsid w:val="005D6467"/>
    <w:rsid w:val="005D6FD9"/>
    <w:rsid w:val="005D7F1E"/>
    <w:rsid w:val="005E0CA9"/>
    <w:rsid w:val="005E19E9"/>
    <w:rsid w:val="005E20A1"/>
    <w:rsid w:val="005E2939"/>
    <w:rsid w:val="005E39BD"/>
    <w:rsid w:val="005E3DB8"/>
    <w:rsid w:val="005E3E54"/>
    <w:rsid w:val="005E4823"/>
    <w:rsid w:val="005E5326"/>
    <w:rsid w:val="005E645D"/>
    <w:rsid w:val="005F2C71"/>
    <w:rsid w:val="005F3664"/>
    <w:rsid w:val="005F52CB"/>
    <w:rsid w:val="005F5507"/>
    <w:rsid w:val="005F6E83"/>
    <w:rsid w:val="005F7FC9"/>
    <w:rsid w:val="006048EB"/>
    <w:rsid w:val="00611071"/>
    <w:rsid w:val="006117F1"/>
    <w:rsid w:val="00611E2C"/>
    <w:rsid w:val="00612016"/>
    <w:rsid w:val="006127E6"/>
    <w:rsid w:val="00613864"/>
    <w:rsid w:val="00613C12"/>
    <w:rsid w:val="00614264"/>
    <w:rsid w:val="0061517D"/>
    <w:rsid w:val="0061583E"/>
    <w:rsid w:val="00616382"/>
    <w:rsid w:val="00616F84"/>
    <w:rsid w:val="006175A0"/>
    <w:rsid w:val="00617A48"/>
    <w:rsid w:val="00617B44"/>
    <w:rsid w:val="00617DB7"/>
    <w:rsid w:val="0062008A"/>
    <w:rsid w:val="006205B3"/>
    <w:rsid w:val="006211B0"/>
    <w:rsid w:val="006211BC"/>
    <w:rsid w:val="006216C1"/>
    <w:rsid w:val="00621D4F"/>
    <w:rsid w:val="00622C47"/>
    <w:rsid w:val="00622D5D"/>
    <w:rsid w:val="00623296"/>
    <w:rsid w:val="00623FC1"/>
    <w:rsid w:val="00624256"/>
    <w:rsid w:val="00625523"/>
    <w:rsid w:val="00626DAB"/>
    <w:rsid w:val="00631D74"/>
    <w:rsid w:val="006344EE"/>
    <w:rsid w:val="00634A4C"/>
    <w:rsid w:val="00635B2F"/>
    <w:rsid w:val="00635E2E"/>
    <w:rsid w:val="0063698F"/>
    <w:rsid w:val="00637A81"/>
    <w:rsid w:val="00637DDB"/>
    <w:rsid w:val="00642929"/>
    <w:rsid w:val="00643B9B"/>
    <w:rsid w:val="00644B04"/>
    <w:rsid w:val="0065384D"/>
    <w:rsid w:val="00653C41"/>
    <w:rsid w:val="00655E2C"/>
    <w:rsid w:val="00656459"/>
    <w:rsid w:val="006571ED"/>
    <w:rsid w:val="0066105F"/>
    <w:rsid w:val="00661F38"/>
    <w:rsid w:val="00661FE8"/>
    <w:rsid w:val="00663D74"/>
    <w:rsid w:val="00664F26"/>
    <w:rsid w:val="00666544"/>
    <w:rsid w:val="00672266"/>
    <w:rsid w:val="0067271A"/>
    <w:rsid w:val="006732D6"/>
    <w:rsid w:val="00674807"/>
    <w:rsid w:val="00675754"/>
    <w:rsid w:val="00675CB5"/>
    <w:rsid w:val="00676D71"/>
    <w:rsid w:val="00677D4D"/>
    <w:rsid w:val="00681780"/>
    <w:rsid w:val="0068374B"/>
    <w:rsid w:val="00683DCE"/>
    <w:rsid w:val="00683EBF"/>
    <w:rsid w:val="006867A9"/>
    <w:rsid w:val="00686F9E"/>
    <w:rsid w:val="00687F85"/>
    <w:rsid w:val="0069098D"/>
    <w:rsid w:val="00690A24"/>
    <w:rsid w:val="00692F88"/>
    <w:rsid w:val="006932D1"/>
    <w:rsid w:val="00694E6D"/>
    <w:rsid w:val="00695D0A"/>
    <w:rsid w:val="00696229"/>
    <w:rsid w:val="0069647B"/>
    <w:rsid w:val="006977E2"/>
    <w:rsid w:val="006A0B08"/>
    <w:rsid w:val="006A163F"/>
    <w:rsid w:val="006A217A"/>
    <w:rsid w:val="006A22A4"/>
    <w:rsid w:val="006A2977"/>
    <w:rsid w:val="006A2A59"/>
    <w:rsid w:val="006A3852"/>
    <w:rsid w:val="006A38BB"/>
    <w:rsid w:val="006A47A7"/>
    <w:rsid w:val="006A5430"/>
    <w:rsid w:val="006A570E"/>
    <w:rsid w:val="006A5AB0"/>
    <w:rsid w:val="006A5FF2"/>
    <w:rsid w:val="006A7FF3"/>
    <w:rsid w:val="006B0D53"/>
    <w:rsid w:val="006B0D6B"/>
    <w:rsid w:val="006B0EFB"/>
    <w:rsid w:val="006B2C87"/>
    <w:rsid w:val="006B383B"/>
    <w:rsid w:val="006B3FEC"/>
    <w:rsid w:val="006B416E"/>
    <w:rsid w:val="006B444D"/>
    <w:rsid w:val="006B44FF"/>
    <w:rsid w:val="006B6637"/>
    <w:rsid w:val="006C0B48"/>
    <w:rsid w:val="006C174A"/>
    <w:rsid w:val="006C2916"/>
    <w:rsid w:val="006C4257"/>
    <w:rsid w:val="006C60AB"/>
    <w:rsid w:val="006D14C6"/>
    <w:rsid w:val="006D2F3E"/>
    <w:rsid w:val="006D7E80"/>
    <w:rsid w:val="006D7FE0"/>
    <w:rsid w:val="006E024B"/>
    <w:rsid w:val="006E0B4B"/>
    <w:rsid w:val="006E258E"/>
    <w:rsid w:val="006E5B88"/>
    <w:rsid w:val="006E66C2"/>
    <w:rsid w:val="006E6B5D"/>
    <w:rsid w:val="006E783A"/>
    <w:rsid w:val="006F05F8"/>
    <w:rsid w:val="006F0F44"/>
    <w:rsid w:val="006F27BC"/>
    <w:rsid w:val="006F5632"/>
    <w:rsid w:val="006F67C5"/>
    <w:rsid w:val="006F7C23"/>
    <w:rsid w:val="00702313"/>
    <w:rsid w:val="007030B0"/>
    <w:rsid w:val="00704AF1"/>
    <w:rsid w:val="00705C4C"/>
    <w:rsid w:val="0070638D"/>
    <w:rsid w:val="007066E1"/>
    <w:rsid w:val="00706785"/>
    <w:rsid w:val="007079B2"/>
    <w:rsid w:val="00710647"/>
    <w:rsid w:val="007113D8"/>
    <w:rsid w:val="00713914"/>
    <w:rsid w:val="00713F57"/>
    <w:rsid w:val="0071485A"/>
    <w:rsid w:val="007154F9"/>
    <w:rsid w:val="007172FF"/>
    <w:rsid w:val="0072159C"/>
    <w:rsid w:val="00721C45"/>
    <w:rsid w:val="00721E3E"/>
    <w:rsid w:val="00723381"/>
    <w:rsid w:val="00723687"/>
    <w:rsid w:val="0072378D"/>
    <w:rsid w:val="00724578"/>
    <w:rsid w:val="007256DC"/>
    <w:rsid w:val="00725F9A"/>
    <w:rsid w:val="007264C1"/>
    <w:rsid w:val="0073108D"/>
    <w:rsid w:val="00732633"/>
    <w:rsid w:val="00732E2B"/>
    <w:rsid w:val="00733A22"/>
    <w:rsid w:val="007356F2"/>
    <w:rsid w:val="0073796C"/>
    <w:rsid w:val="00737CAF"/>
    <w:rsid w:val="00743181"/>
    <w:rsid w:val="007441F6"/>
    <w:rsid w:val="007447C0"/>
    <w:rsid w:val="00744903"/>
    <w:rsid w:val="007449D5"/>
    <w:rsid w:val="00744C6C"/>
    <w:rsid w:val="0074505D"/>
    <w:rsid w:val="00747931"/>
    <w:rsid w:val="00750B17"/>
    <w:rsid w:val="00751BD2"/>
    <w:rsid w:val="007524F2"/>
    <w:rsid w:val="00755E11"/>
    <w:rsid w:val="00756C26"/>
    <w:rsid w:val="00757A0D"/>
    <w:rsid w:val="00761F71"/>
    <w:rsid w:val="0076375A"/>
    <w:rsid w:val="00763AD8"/>
    <w:rsid w:val="0076462B"/>
    <w:rsid w:val="007647EB"/>
    <w:rsid w:val="007650EE"/>
    <w:rsid w:val="00765229"/>
    <w:rsid w:val="007655F3"/>
    <w:rsid w:val="00765C04"/>
    <w:rsid w:val="00765D42"/>
    <w:rsid w:val="007663EB"/>
    <w:rsid w:val="00767608"/>
    <w:rsid w:val="00767609"/>
    <w:rsid w:val="00767C1C"/>
    <w:rsid w:val="00770710"/>
    <w:rsid w:val="00772BB8"/>
    <w:rsid w:val="00773E85"/>
    <w:rsid w:val="007748AF"/>
    <w:rsid w:val="00774F4C"/>
    <w:rsid w:val="00775038"/>
    <w:rsid w:val="007759B7"/>
    <w:rsid w:val="00775E61"/>
    <w:rsid w:val="0077610A"/>
    <w:rsid w:val="007772C5"/>
    <w:rsid w:val="0078199A"/>
    <w:rsid w:val="00782234"/>
    <w:rsid w:val="00783892"/>
    <w:rsid w:val="00784547"/>
    <w:rsid w:val="00784720"/>
    <w:rsid w:val="007859D0"/>
    <w:rsid w:val="00786798"/>
    <w:rsid w:val="007900E6"/>
    <w:rsid w:val="007919FA"/>
    <w:rsid w:val="00792251"/>
    <w:rsid w:val="00792ACA"/>
    <w:rsid w:val="00792ED3"/>
    <w:rsid w:val="00795442"/>
    <w:rsid w:val="00795E55"/>
    <w:rsid w:val="007968A1"/>
    <w:rsid w:val="00796E6B"/>
    <w:rsid w:val="00796E8E"/>
    <w:rsid w:val="007A299B"/>
    <w:rsid w:val="007A2E15"/>
    <w:rsid w:val="007A41BA"/>
    <w:rsid w:val="007A5CEC"/>
    <w:rsid w:val="007A67F5"/>
    <w:rsid w:val="007A6FCE"/>
    <w:rsid w:val="007A7981"/>
    <w:rsid w:val="007B1470"/>
    <w:rsid w:val="007B2D5F"/>
    <w:rsid w:val="007B4C24"/>
    <w:rsid w:val="007B5F7E"/>
    <w:rsid w:val="007B6116"/>
    <w:rsid w:val="007B6E4F"/>
    <w:rsid w:val="007B6EC4"/>
    <w:rsid w:val="007B71B5"/>
    <w:rsid w:val="007C051D"/>
    <w:rsid w:val="007C10EC"/>
    <w:rsid w:val="007C20F0"/>
    <w:rsid w:val="007C266F"/>
    <w:rsid w:val="007C3B39"/>
    <w:rsid w:val="007C555A"/>
    <w:rsid w:val="007D2F67"/>
    <w:rsid w:val="007D3D34"/>
    <w:rsid w:val="007D741F"/>
    <w:rsid w:val="007D770B"/>
    <w:rsid w:val="007E04F4"/>
    <w:rsid w:val="007E1170"/>
    <w:rsid w:val="007E164D"/>
    <w:rsid w:val="007E2071"/>
    <w:rsid w:val="007E220C"/>
    <w:rsid w:val="007E2C0D"/>
    <w:rsid w:val="007E3234"/>
    <w:rsid w:val="007E6017"/>
    <w:rsid w:val="007E6B08"/>
    <w:rsid w:val="007E6CD0"/>
    <w:rsid w:val="007F0278"/>
    <w:rsid w:val="007F0ACD"/>
    <w:rsid w:val="007F0AE3"/>
    <w:rsid w:val="007F1F7C"/>
    <w:rsid w:val="007F3A90"/>
    <w:rsid w:val="007F46E8"/>
    <w:rsid w:val="007F5BCD"/>
    <w:rsid w:val="007F656A"/>
    <w:rsid w:val="007F6ED7"/>
    <w:rsid w:val="007F7458"/>
    <w:rsid w:val="00800380"/>
    <w:rsid w:val="0080045B"/>
    <w:rsid w:val="00800E86"/>
    <w:rsid w:val="0080177A"/>
    <w:rsid w:val="00802C65"/>
    <w:rsid w:val="00802DE0"/>
    <w:rsid w:val="0080316D"/>
    <w:rsid w:val="00803CD2"/>
    <w:rsid w:val="00803CF3"/>
    <w:rsid w:val="00805C0D"/>
    <w:rsid w:val="00805D3E"/>
    <w:rsid w:val="00807E88"/>
    <w:rsid w:val="0081075E"/>
    <w:rsid w:val="008118B1"/>
    <w:rsid w:val="00811E29"/>
    <w:rsid w:val="0081245C"/>
    <w:rsid w:val="008130B7"/>
    <w:rsid w:val="008131DD"/>
    <w:rsid w:val="00813B84"/>
    <w:rsid w:val="00815314"/>
    <w:rsid w:val="00816422"/>
    <w:rsid w:val="008165A9"/>
    <w:rsid w:val="008165EC"/>
    <w:rsid w:val="00816C43"/>
    <w:rsid w:val="00817664"/>
    <w:rsid w:val="008179F5"/>
    <w:rsid w:val="00817DE0"/>
    <w:rsid w:val="008207B0"/>
    <w:rsid w:val="00820E81"/>
    <w:rsid w:val="0082141B"/>
    <w:rsid w:val="00823C73"/>
    <w:rsid w:val="00824D76"/>
    <w:rsid w:val="00825E61"/>
    <w:rsid w:val="00826602"/>
    <w:rsid w:val="008306DA"/>
    <w:rsid w:val="0083105E"/>
    <w:rsid w:val="008327FF"/>
    <w:rsid w:val="00832CBE"/>
    <w:rsid w:val="00832F5A"/>
    <w:rsid w:val="00833C84"/>
    <w:rsid w:val="008342DC"/>
    <w:rsid w:val="00836271"/>
    <w:rsid w:val="008365D3"/>
    <w:rsid w:val="00836D88"/>
    <w:rsid w:val="0083716C"/>
    <w:rsid w:val="0084034E"/>
    <w:rsid w:val="00841508"/>
    <w:rsid w:val="00841DA5"/>
    <w:rsid w:val="008439CE"/>
    <w:rsid w:val="00844605"/>
    <w:rsid w:val="00845082"/>
    <w:rsid w:val="008453FA"/>
    <w:rsid w:val="00845DD0"/>
    <w:rsid w:val="0084646C"/>
    <w:rsid w:val="00846AB2"/>
    <w:rsid w:val="0084734B"/>
    <w:rsid w:val="00847721"/>
    <w:rsid w:val="00847CB1"/>
    <w:rsid w:val="00850399"/>
    <w:rsid w:val="00850BAB"/>
    <w:rsid w:val="00851CFC"/>
    <w:rsid w:val="0085596E"/>
    <w:rsid w:val="00856BC1"/>
    <w:rsid w:val="00857967"/>
    <w:rsid w:val="008618C7"/>
    <w:rsid w:val="008626BD"/>
    <w:rsid w:val="00862FD5"/>
    <w:rsid w:val="00864B0F"/>
    <w:rsid w:val="0086548E"/>
    <w:rsid w:val="00866410"/>
    <w:rsid w:val="00866D6D"/>
    <w:rsid w:val="00866E94"/>
    <w:rsid w:val="00867874"/>
    <w:rsid w:val="00873022"/>
    <w:rsid w:val="0087348D"/>
    <w:rsid w:val="00874D23"/>
    <w:rsid w:val="00875B6E"/>
    <w:rsid w:val="00881B0F"/>
    <w:rsid w:val="00881EF0"/>
    <w:rsid w:val="00882C90"/>
    <w:rsid w:val="008835DF"/>
    <w:rsid w:val="00885306"/>
    <w:rsid w:val="00886439"/>
    <w:rsid w:val="0088677A"/>
    <w:rsid w:val="00887028"/>
    <w:rsid w:val="00890957"/>
    <w:rsid w:val="008913D1"/>
    <w:rsid w:val="00892D18"/>
    <w:rsid w:val="00893481"/>
    <w:rsid w:val="00895CE4"/>
    <w:rsid w:val="00896D2F"/>
    <w:rsid w:val="008972C2"/>
    <w:rsid w:val="008973DD"/>
    <w:rsid w:val="008A01E0"/>
    <w:rsid w:val="008A0D73"/>
    <w:rsid w:val="008A17DD"/>
    <w:rsid w:val="008A18F0"/>
    <w:rsid w:val="008A1E36"/>
    <w:rsid w:val="008A2F56"/>
    <w:rsid w:val="008A37AB"/>
    <w:rsid w:val="008A4366"/>
    <w:rsid w:val="008A6153"/>
    <w:rsid w:val="008A62CE"/>
    <w:rsid w:val="008A666E"/>
    <w:rsid w:val="008B2636"/>
    <w:rsid w:val="008B48B8"/>
    <w:rsid w:val="008B4AB5"/>
    <w:rsid w:val="008B51BF"/>
    <w:rsid w:val="008B6A25"/>
    <w:rsid w:val="008B6DF4"/>
    <w:rsid w:val="008C05F6"/>
    <w:rsid w:val="008C0A7B"/>
    <w:rsid w:val="008C1278"/>
    <w:rsid w:val="008C249E"/>
    <w:rsid w:val="008C255A"/>
    <w:rsid w:val="008C352E"/>
    <w:rsid w:val="008C40F6"/>
    <w:rsid w:val="008C56E4"/>
    <w:rsid w:val="008C5704"/>
    <w:rsid w:val="008C5F41"/>
    <w:rsid w:val="008C70C1"/>
    <w:rsid w:val="008C791B"/>
    <w:rsid w:val="008C7DEB"/>
    <w:rsid w:val="008D339B"/>
    <w:rsid w:val="008D3AA6"/>
    <w:rsid w:val="008D3AAE"/>
    <w:rsid w:val="008D50E3"/>
    <w:rsid w:val="008D55DA"/>
    <w:rsid w:val="008D5F81"/>
    <w:rsid w:val="008D60C8"/>
    <w:rsid w:val="008D6BF2"/>
    <w:rsid w:val="008D6C45"/>
    <w:rsid w:val="008D7661"/>
    <w:rsid w:val="008D7FFD"/>
    <w:rsid w:val="008E3D05"/>
    <w:rsid w:val="008E79C3"/>
    <w:rsid w:val="008F15C6"/>
    <w:rsid w:val="008F1950"/>
    <w:rsid w:val="008F2918"/>
    <w:rsid w:val="008F2AC9"/>
    <w:rsid w:val="008F5FB0"/>
    <w:rsid w:val="008F6181"/>
    <w:rsid w:val="008F705C"/>
    <w:rsid w:val="008F765A"/>
    <w:rsid w:val="008F7E5B"/>
    <w:rsid w:val="008F7EF6"/>
    <w:rsid w:val="00900625"/>
    <w:rsid w:val="009008C0"/>
    <w:rsid w:val="00900DC6"/>
    <w:rsid w:val="009019F9"/>
    <w:rsid w:val="00901C5E"/>
    <w:rsid w:val="00902CDB"/>
    <w:rsid w:val="00902E85"/>
    <w:rsid w:val="00903501"/>
    <w:rsid w:val="00903C3D"/>
    <w:rsid w:val="009052AA"/>
    <w:rsid w:val="00906A8B"/>
    <w:rsid w:val="0090739F"/>
    <w:rsid w:val="00910328"/>
    <w:rsid w:val="00910DE1"/>
    <w:rsid w:val="009113A1"/>
    <w:rsid w:val="00911596"/>
    <w:rsid w:val="0091175A"/>
    <w:rsid w:val="009118CA"/>
    <w:rsid w:val="00911926"/>
    <w:rsid w:val="009129BA"/>
    <w:rsid w:val="0091502D"/>
    <w:rsid w:val="009164C4"/>
    <w:rsid w:val="00916545"/>
    <w:rsid w:val="00916A58"/>
    <w:rsid w:val="00922AA3"/>
    <w:rsid w:val="00922FBE"/>
    <w:rsid w:val="0092332A"/>
    <w:rsid w:val="00923536"/>
    <w:rsid w:val="00924BEB"/>
    <w:rsid w:val="009255C9"/>
    <w:rsid w:val="0092600A"/>
    <w:rsid w:val="00926719"/>
    <w:rsid w:val="00926C10"/>
    <w:rsid w:val="0092776C"/>
    <w:rsid w:val="00927A51"/>
    <w:rsid w:val="009334F5"/>
    <w:rsid w:val="0093421A"/>
    <w:rsid w:val="00934903"/>
    <w:rsid w:val="00934CC8"/>
    <w:rsid w:val="00934FC4"/>
    <w:rsid w:val="00936789"/>
    <w:rsid w:val="00936C77"/>
    <w:rsid w:val="00937704"/>
    <w:rsid w:val="009377E1"/>
    <w:rsid w:val="00937EC8"/>
    <w:rsid w:val="00937F15"/>
    <w:rsid w:val="009418AE"/>
    <w:rsid w:val="00941CAD"/>
    <w:rsid w:val="00941D09"/>
    <w:rsid w:val="009443D0"/>
    <w:rsid w:val="00944405"/>
    <w:rsid w:val="0094467F"/>
    <w:rsid w:val="00944DE8"/>
    <w:rsid w:val="0094694A"/>
    <w:rsid w:val="00947A90"/>
    <w:rsid w:val="0095058E"/>
    <w:rsid w:val="00952250"/>
    <w:rsid w:val="00952254"/>
    <w:rsid w:val="00954D00"/>
    <w:rsid w:val="00955C00"/>
    <w:rsid w:val="009560CE"/>
    <w:rsid w:val="009561F6"/>
    <w:rsid w:val="00956A9B"/>
    <w:rsid w:val="00961869"/>
    <w:rsid w:val="00963628"/>
    <w:rsid w:val="00965A2A"/>
    <w:rsid w:val="00965C8D"/>
    <w:rsid w:val="009667CA"/>
    <w:rsid w:val="00966E1B"/>
    <w:rsid w:val="00967D9E"/>
    <w:rsid w:val="00970FAC"/>
    <w:rsid w:val="009711C4"/>
    <w:rsid w:val="00972657"/>
    <w:rsid w:val="00972A50"/>
    <w:rsid w:val="00974A24"/>
    <w:rsid w:val="00976349"/>
    <w:rsid w:val="0097773C"/>
    <w:rsid w:val="009802A0"/>
    <w:rsid w:val="009831DD"/>
    <w:rsid w:val="00983DA1"/>
    <w:rsid w:val="00983DFD"/>
    <w:rsid w:val="009852A4"/>
    <w:rsid w:val="00985543"/>
    <w:rsid w:val="009855EE"/>
    <w:rsid w:val="00986E4B"/>
    <w:rsid w:val="009875E3"/>
    <w:rsid w:val="00987929"/>
    <w:rsid w:val="00990B95"/>
    <w:rsid w:val="009915FC"/>
    <w:rsid w:val="00991AE3"/>
    <w:rsid w:val="009926F0"/>
    <w:rsid w:val="00993162"/>
    <w:rsid w:val="00995310"/>
    <w:rsid w:val="009953A2"/>
    <w:rsid w:val="00996354"/>
    <w:rsid w:val="00997872"/>
    <w:rsid w:val="009978CC"/>
    <w:rsid w:val="00997C63"/>
    <w:rsid w:val="00997C70"/>
    <w:rsid w:val="009A0426"/>
    <w:rsid w:val="009A0DAF"/>
    <w:rsid w:val="009A110E"/>
    <w:rsid w:val="009A202D"/>
    <w:rsid w:val="009A20A4"/>
    <w:rsid w:val="009A23D6"/>
    <w:rsid w:val="009A2583"/>
    <w:rsid w:val="009A2EFD"/>
    <w:rsid w:val="009A3268"/>
    <w:rsid w:val="009A329A"/>
    <w:rsid w:val="009A3401"/>
    <w:rsid w:val="009A3861"/>
    <w:rsid w:val="009A416C"/>
    <w:rsid w:val="009A45BC"/>
    <w:rsid w:val="009A4F9B"/>
    <w:rsid w:val="009A573B"/>
    <w:rsid w:val="009A7886"/>
    <w:rsid w:val="009B02BF"/>
    <w:rsid w:val="009B04B5"/>
    <w:rsid w:val="009B1B40"/>
    <w:rsid w:val="009B1C7D"/>
    <w:rsid w:val="009B2064"/>
    <w:rsid w:val="009B242D"/>
    <w:rsid w:val="009B35B5"/>
    <w:rsid w:val="009B37BE"/>
    <w:rsid w:val="009B3EC5"/>
    <w:rsid w:val="009B58AB"/>
    <w:rsid w:val="009B594F"/>
    <w:rsid w:val="009B6011"/>
    <w:rsid w:val="009B6544"/>
    <w:rsid w:val="009B675A"/>
    <w:rsid w:val="009B7D2D"/>
    <w:rsid w:val="009C05B1"/>
    <w:rsid w:val="009C0612"/>
    <w:rsid w:val="009C1D03"/>
    <w:rsid w:val="009C1E0F"/>
    <w:rsid w:val="009C1F93"/>
    <w:rsid w:val="009C2AF4"/>
    <w:rsid w:val="009C3E6C"/>
    <w:rsid w:val="009C5329"/>
    <w:rsid w:val="009C6276"/>
    <w:rsid w:val="009C78DE"/>
    <w:rsid w:val="009D0EA1"/>
    <w:rsid w:val="009D1EE0"/>
    <w:rsid w:val="009D2A4E"/>
    <w:rsid w:val="009D337A"/>
    <w:rsid w:val="009D36AF"/>
    <w:rsid w:val="009D41F8"/>
    <w:rsid w:val="009D4EE8"/>
    <w:rsid w:val="009D51E8"/>
    <w:rsid w:val="009D57B3"/>
    <w:rsid w:val="009D5B91"/>
    <w:rsid w:val="009D610C"/>
    <w:rsid w:val="009D63D8"/>
    <w:rsid w:val="009D7813"/>
    <w:rsid w:val="009E0299"/>
    <w:rsid w:val="009E1719"/>
    <w:rsid w:val="009E18CC"/>
    <w:rsid w:val="009E25C3"/>
    <w:rsid w:val="009E33D7"/>
    <w:rsid w:val="009E3DF9"/>
    <w:rsid w:val="009E49AA"/>
    <w:rsid w:val="009E51F2"/>
    <w:rsid w:val="009E55E2"/>
    <w:rsid w:val="009E5AE4"/>
    <w:rsid w:val="009E5BB9"/>
    <w:rsid w:val="009E5BDC"/>
    <w:rsid w:val="009E6C7B"/>
    <w:rsid w:val="009E6CAE"/>
    <w:rsid w:val="009E6F9B"/>
    <w:rsid w:val="009F03D3"/>
    <w:rsid w:val="009F0D9C"/>
    <w:rsid w:val="009F2359"/>
    <w:rsid w:val="009F361D"/>
    <w:rsid w:val="009F3993"/>
    <w:rsid w:val="009F3F4B"/>
    <w:rsid w:val="009F4293"/>
    <w:rsid w:val="009F47E2"/>
    <w:rsid w:val="009F50F0"/>
    <w:rsid w:val="009F575E"/>
    <w:rsid w:val="009F6479"/>
    <w:rsid w:val="009F6C6C"/>
    <w:rsid w:val="009F6D37"/>
    <w:rsid w:val="009F7322"/>
    <w:rsid w:val="009F7CB4"/>
    <w:rsid w:val="00A00072"/>
    <w:rsid w:val="00A002B2"/>
    <w:rsid w:val="00A0042F"/>
    <w:rsid w:val="00A0144C"/>
    <w:rsid w:val="00A026DB"/>
    <w:rsid w:val="00A029AF"/>
    <w:rsid w:val="00A029FD"/>
    <w:rsid w:val="00A03606"/>
    <w:rsid w:val="00A03EC8"/>
    <w:rsid w:val="00A05874"/>
    <w:rsid w:val="00A062E0"/>
    <w:rsid w:val="00A104B5"/>
    <w:rsid w:val="00A110DF"/>
    <w:rsid w:val="00A11133"/>
    <w:rsid w:val="00A1200A"/>
    <w:rsid w:val="00A1251C"/>
    <w:rsid w:val="00A12C33"/>
    <w:rsid w:val="00A14649"/>
    <w:rsid w:val="00A15379"/>
    <w:rsid w:val="00A157C4"/>
    <w:rsid w:val="00A15F2D"/>
    <w:rsid w:val="00A16785"/>
    <w:rsid w:val="00A1753A"/>
    <w:rsid w:val="00A176F1"/>
    <w:rsid w:val="00A17BF5"/>
    <w:rsid w:val="00A17CC9"/>
    <w:rsid w:val="00A20827"/>
    <w:rsid w:val="00A223A1"/>
    <w:rsid w:val="00A22F87"/>
    <w:rsid w:val="00A23FD6"/>
    <w:rsid w:val="00A24FA0"/>
    <w:rsid w:val="00A252A6"/>
    <w:rsid w:val="00A25D3F"/>
    <w:rsid w:val="00A266EC"/>
    <w:rsid w:val="00A26C1F"/>
    <w:rsid w:val="00A27429"/>
    <w:rsid w:val="00A278C2"/>
    <w:rsid w:val="00A32494"/>
    <w:rsid w:val="00A32E2F"/>
    <w:rsid w:val="00A33190"/>
    <w:rsid w:val="00A341AE"/>
    <w:rsid w:val="00A345AF"/>
    <w:rsid w:val="00A34925"/>
    <w:rsid w:val="00A34A4A"/>
    <w:rsid w:val="00A34E5B"/>
    <w:rsid w:val="00A35D1A"/>
    <w:rsid w:val="00A35FBC"/>
    <w:rsid w:val="00A36A25"/>
    <w:rsid w:val="00A36D7D"/>
    <w:rsid w:val="00A37A4B"/>
    <w:rsid w:val="00A40DB3"/>
    <w:rsid w:val="00A42709"/>
    <w:rsid w:val="00A4271E"/>
    <w:rsid w:val="00A4435C"/>
    <w:rsid w:val="00A446E7"/>
    <w:rsid w:val="00A449D1"/>
    <w:rsid w:val="00A453A3"/>
    <w:rsid w:val="00A46C23"/>
    <w:rsid w:val="00A46E95"/>
    <w:rsid w:val="00A470FB"/>
    <w:rsid w:val="00A473A8"/>
    <w:rsid w:val="00A53850"/>
    <w:rsid w:val="00A5424B"/>
    <w:rsid w:val="00A5451A"/>
    <w:rsid w:val="00A54DC5"/>
    <w:rsid w:val="00A55ADB"/>
    <w:rsid w:val="00A56660"/>
    <w:rsid w:val="00A56D69"/>
    <w:rsid w:val="00A57099"/>
    <w:rsid w:val="00A572C7"/>
    <w:rsid w:val="00A57976"/>
    <w:rsid w:val="00A60A52"/>
    <w:rsid w:val="00A6254E"/>
    <w:rsid w:val="00A63825"/>
    <w:rsid w:val="00A64162"/>
    <w:rsid w:val="00A65B85"/>
    <w:rsid w:val="00A65DA2"/>
    <w:rsid w:val="00A662EA"/>
    <w:rsid w:val="00A668F8"/>
    <w:rsid w:val="00A66BD0"/>
    <w:rsid w:val="00A66C73"/>
    <w:rsid w:val="00A67EB4"/>
    <w:rsid w:val="00A72F58"/>
    <w:rsid w:val="00A7309C"/>
    <w:rsid w:val="00A7356B"/>
    <w:rsid w:val="00A73CBA"/>
    <w:rsid w:val="00A740DD"/>
    <w:rsid w:val="00A74D84"/>
    <w:rsid w:val="00A76395"/>
    <w:rsid w:val="00A76CB5"/>
    <w:rsid w:val="00A77C11"/>
    <w:rsid w:val="00A80DA3"/>
    <w:rsid w:val="00A80FBA"/>
    <w:rsid w:val="00A814A6"/>
    <w:rsid w:val="00A81EBD"/>
    <w:rsid w:val="00A82471"/>
    <w:rsid w:val="00A82C3E"/>
    <w:rsid w:val="00A831CB"/>
    <w:rsid w:val="00A845CD"/>
    <w:rsid w:val="00A84687"/>
    <w:rsid w:val="00A8521D"/>
    <w:rsid w:val="00A85547"/>
    <w:rsid w:val="00A86AAB"/>
    <w:rsid w:val="00A86BA1"/>
    <w:rsid w:val="00A91981"/>
    <w:rsid w:val="00A91CFE"/>
    <w:rsid w:val="00A91F3C"/>
    <w:rsid w:val="00A9228E"/>
    <w:rsid w:val="00A923C4"/>
    <w:rsid w:val="00A964A7"/>
    <w:rsid w:val="00A96638"/>
    <w:rsid w:val="00A969D8"/>
    <w:rsid w:val="00A974DF"/>
    <w:rsid w:val="00A97F06"/>
    <w:rsid w:val="00AA05CA"/>
    <w:rsid w:val="00AA09B0"/>
    <w:rsid w:val="00AA0BB6"/>
    <w:rsid w:val="00AA12FE"/>
    <w:rsid w:val="00AA1D00"/>
    <w:rsid w:val="00AA1F13"/>
    <w:rsid w:val="00AA229A"/>
    <w:rsid w:val="00AA24B5"/>
    <w:rsid w:val="00AA31F2"/>
    <w:rsid w:val="00AA487E"/>
    <w:rsid w:val="00AA68B1"/>
    <w:rsid w:val="00AB2130"/>
    <w:rsid w:val="00AB2CD6"/>
    <w:rsid w:val="00AB2D15"/>
    <w:rsid w:val="00AB367A"/>
    <w:rsid w:val="00AB3F2D"/>
    <w:rsid w:val="00AB4208"/>
    <w:rsid w:val="00AB64E7"/>
    <w:rsid w:val="00AB7FAA"/>
    <w:rsid w:val="00AC0D2E"/>
    <w:rsid w:val="00AC1D1C"/>
    <w:rsid w:val="00AC1E4D"/>
    <w:rsid w:val="00AC21EE"/>
    <w:rsid w:val="00AC37B0"/>
    <w:rsid w:val="00AC4056"/>
    <w:rsid w:val="00AC41D8"/>
    <w:rsid w:val="00AC4457"/>
    <w:rsid w:val="00AC4961"/>
    <w:rsid w:val="00AC4E92"/>
    <w:rsid w:val="00AD1519"/>
    <w:rsid w:val="00AD2CFF"/>
    <w:rsid w:val="00AD2F1D"/>
    <w:rsid w:val="00AD57BD"/>
    <w:rsid w:val="00AD6474"/>
    <w:rsid w:val="00AD76A0"/>
    <w:rsid w:val="00AE07BD"/>
    <w:rsid w:val="00AE171D"/>
    <w:rsid w:val="00AE209C"/>
    <w:rsid w:val="00AE265F"/>
    <w:rsid w:val="00AE2E36"/>
    <w:rsid w:val="00AE491F"/>
    <w:rsid w:val="00AE4CD1"/>
    <w:rsid w:val="00AE4D31"/>
    <w:rsid w:val="00AE50E8"/>
    <w:rsid w:val="00AE5F1E"/>
    <w:rsid w:val="00AE64C6"/>
    <w:rsid w:val="00AE75C3"/>
    <w:rsid w:val="00AE765D"/>
    <w:rsid w:val="00AF033F"/>
    <w:rsid w:val="00AF2761"/>
    <w:rsid w:val="00AF32B0"/>
    <w:rsid w:val="00AF41F5"/>
    <w:rsid w:val="00AF4C7C"/>
    <w:rsid w:val="00AF6536"/>
    <w:rsid w:val="00AF6577"/>
    <w:rsid w:val="00AF6880"/>
    <w:rsid w:val="00B001E1"/>
    <w:rsid w:val="00B00568"/>
    <w:rsid w:val="00B00D46"/>
    <w:rsid w:val="00B00F88"/>
    <w:rsid w:val="00B0231A"/>
    <w:rsid w:val="00B030F1"/>
    <w:rsid w:val="00B03F2F"/>
    <w:rsid w:val="00B04B38"/>
    <w:rsid w:val="00B05AEE"/>
    <w:rsid w:val="00B06E5F"/>
    <w:rsid w:val="00B06EB0"/>
    <w:rsid w:val="00B0725B"/>
    <w:rsid w:val="00B105EB"/>
    <w:rsid w:val="00B1192A"/>
    <w:rsid w:val="00B11B6F"/>
    <w:rsid w:val="00B13AAA"/>
    <w:rsid w:val="00B14121"/>
    <w:rsid w:val="00B14704"/>
    <w:rsid w:val="00B154AF"/>
    <w:rsid w:val="00B157CF"/>
    <w:rsid w:val="00B15BF7"/>
    <w:rsid w:val="00B161FF"/>
    <w:rsid w:val="00B17809"/>
    <w:rsid w:val="00B20324"/>
    <w:rsid w:val="00B22098"/>
    <w:rsid w:val="00B22BF4"/>
    <w:rsid w:val="00B22D37"/>
    <w:rsid w:val="00B2343E"/>
    <w:rsid w:val="00B245A5"/>
    <w:rsid w:val="00B245DB"/>
    <w:rsid w:val="00B24D63"/>
    <w:rsid w:val="00B25D00"/>
    <w:rsid w:val="00B30851"/>
    <w:rsid w:val="00B317FB"/>
    <w:rsid w:val="00B3228B"/>
    <w:rsid w:val="00B323BE"/>
    <w:rsid w:val="00B3268F"/>
    <w:rsid w:val="00B3441B"/>
    <w:rsid w:val="00B348DF"/>
    <w:rsid w:val="00B351A7"/>
    <w:rsid w:val="00B37C83"/>
    <w:rsid w:val="00B40B09"/>
    <w:rsid w:val="00B41755"/>
    <w:rsid w:val="00B42558"/>
    <w:rsid w:val="00B42864"/>
    <w:rsid w:val="00B43D49"/>
    <w:rsid w:val="00B44978"/>
    <w:rsid w:val="00B449FC"/>
    <w:rsid w:val="00B44A4B"/>
    <w:rsid w:val="00B44BD5"/>
    <w:rsid w:val="00B45115"/>
    <w:rsid w:val="00B45C4F"/>
    <w:rsid w:val="00B46595"/>
    <w:rsid w:val="00B515C6"/>
    <w:rsid w:val="00B525F7"/>
    <w:rsid w:val="00B52A3C"/>
    <w:rsid w:val="00B52E38"/>
    <w:rsid w:val="00B52F7E"/>
    <w:rsid w:val="00B558F1"/>
    <w:rsid w:val="00B57787"/>
    <w:rsid w:val="00B57912"/>
    <w:rsid w:val="00B60A85"/>
    <w:rsid w:val="00B60ED2"/>
    <w:rsid w:val="00B613F4"/>
    <w:rsid w:val="00B616E3"/>
    <w:rsid w:val="00B61877"/>
    <w:rsid w:val="00B61FA5"/>
    <w:rsid w:val="00B62B35"/>
    <w:rsid w:val="00B64F96"/>
    <w:rsid w:val="00B6630D"/>
    <w:rsid w:val="00B70800"/>
    <w:rsid w:val="00B70D24"/>
    <w:rsid w:val="00B7184E"/>
    <w:rsid w:val="00B71D18"/>
    <w:rsid w:val="00B71DBE"/>
    <w:rsid w:val="00B732E5"/>
    <w:rsid w:val="00B73717"/>
    <w:rsid w:val="00B73B4C"/>
    <w:rsid w:val="00B75239"/>
    <w:rsid w:val="00B7730D"/>
    <w:rsid w:val="00B7753C"/>
    <w:rsid w:val="00B77BFA"/>
    <w:rsid w:val="00B80006"/>
    <w:rsid w:val="00B80089"/>
    <w:rsid w:val="00B80647"/>
    <w:rsid w:val="00B80E0F"/>
    <w:rsid w:val="00B81A7F"/>
    <w:rsid w:val="00B825FD"/>
    <w:rsid w:val="00B82B4E"/>
    <w:rsid w:val="00B83DF0"/>
    <w:rsid w:val="00B8407B"/>
    <w:rsid w:val="00B85E90"/>
    <w:rsid w:val="00B86160"/>
    <w:rsid w:val="00B86F20"/>
    <w:rsid w:val="00B873FC"/>
    <w:rsid w:val="00B87B50"/>
    <w:rsid w:val="00B87CC6"/>
    <w:rsid w:val="00B90520"/>
    <w:rsid w:val="00B90647"/>
    <w:rsid w:val="00B91BA2"/>
    <w:rsid w:val="00B92166"/>
    <w:rsid w:val="00B92930"/>
    <w:rsid w:val="00B92F77"/>
    <w:rsid w:val="00B938A0"/>
    <w:rsid w:val="00B939B0"/>
    <w:rsid w:val="00B93F83"/>
    <w:rsid w:val="00B95296"/>
    <w:rsid w:val="00B95517"/>
    <w:rsid w:val="00B95BF5"/>
    <w:rsid w:val="00B9635C"/>
    <w:rsid w:val="00B966B7"/>
    <w:rsid w:val="00B9682F"/>
    <w:rsid w:val="00B9779B"/>
    <w:rsid w:val="00BA03E1"/>
    <w:rsid w:val="00BA0754"/>
    <w:rsid w:val="00BA419D"/>
    <w:rsid w:val="00BA4CAF"/>
    <w:rsid w:val="00BA5BBF"/>
    <w:rsid w:val="00BA6041"/>
    <w:rsid w:val="00BA606C"/>
    <w:rsid w:val="00BA6193"/>
    <w:rsid w:val="00BA63A9"/>
    <w:rsid w:val="00BB0582"/>
    <w:rsid w:val="00BB08BD"/>
    <w:rsid w:val="00BB14B8"/>
    <w:rsid w:val="00BB1731"/>
    <w:rsid w:val="00BB2148"/>
    <w:rsid w:val="00BB25F8"/>
    <w:rsid w:val="00BB2673"/>
    <w:rsid w:val="00BB3045"/>
    <w:rsid w:val="00BB47C3"/>
    <w:rsid w:val="00BB4910"/>
    <w:rsid w:val="00BB6272"/>
    <w:rsid w:val="00BB673F"/>
    <w:rsid w:val="00BC0323"/>
    <w:rsid w:val="00BC06FC"/>
    <w:rsid w:val="00BC2931"/>
    <w:rsid w:val="00BC3B6F"/>
    <w:rsid w:val="00BC5F42"/>
    <w:rsid w:val="00BC719C"/>
    <w:rsid w:val="00BD06E6"/>
    <w:rsid w:val="00BD35E3"/>
    <w:rsid w:val="00BD47B4"/>
    <w:rsid w:val="00BD49E2"/>
    <w:rsid w:val="00BD4A6E"/>
    <w:rsid w:val="00BD5B8D"/>
    <w:rsid w:val="00BD6A26"/>
    <w:rsid w:val="00BD725D"/>
    <w:rsid w:val="00BD7A38"/>
    <w:rsid w:val="00BD7C6B"/>
    <w:rsid w:val="00BE04BA"/>
    <w:rsid w:val="00BE14CD"/>
    <w:rsid w:val="00BE2CA6"/>
    <w:rsid w:val="00BE2E1A"/>
    <w:rsid w:val="00BE3E79"/>
    <w:rsid w:val="00BE4766"/>
    <w:rsid w:val="00BE48D3"/>
    <w:rsid w:val="00BE4DA8"/>
    <w:rsid w:val="00BE66A9"/>
    <w:rsid w:val="00BE7471"/>
    <w:rsid w:val="00BE7478"/>
    <w:rsid w:val="00BE765A"/>
    <w:rsid w:val="00BE78CD"/>
    <w:rsid w:val="00BE7F48"/>
    <w:rsid w:val="00BF0D1A"/>
    <w:rsid w:val="00BF146F"/>
    <w:rsid w:val="00BF1B48"/>
    <w:rsid w:val="00BF42E5"/>
    <w:rsid w:val="00BF4D18"/>
    <w:rsid w:val="00BF5DCF"/>
    <w:rsid w:val="00BF66CC"/>
    <w:rsid w:val="00BF7259"/>
    <w:rsid w:val="00BF7CBA"/>
    <w:rsid w:val="00C020C8"/>
    <w:rsid w:val="00C028DC"/>
    <w:rsid w:val="00C028FC"/>
    <w:rsid w:val="00C031E3"/>
    <w:rsid w:val="00C03B48"/>
    <w:rsid w:val="00C04860"/>
    <w:rsid w:val="00C0628B"/>
    <w:rsid w:val="00C07F8A"/>
    <w:rsid w:val="00C07F8D"/>
    <w:rsid w:val="00C11FAD"/>
    <w:rsid w:val="00C1210A"/>
    <w:rsid w:val="00C1251E"/>
    <w:rsid w:val="00C12952"/>
    <w:rsid w:val="00C12B80"/>
    <w:rsid w:val="00C14C67"/>
    <w:rsid w:val="00C15A8F"/>
    <w:rsid w:val="00C15AFA"/>
    <w:rsid w:val="00C1672F"/>
    <w:rsid w:val="00C174F4"/>
    <w:rsid w:val="00C20C6A"/>
    <w:rsid w:val="00C21D43"/>
    <w:rsid w:val="00C22162"/>
    <w:rsid w:val="00C2247B"/>
    <w:rsid w:val="00C22DA1"/>
    <w:rsid w:val="00C24EA4"/>
    <w:rsid w:val="00C254FE"/>
    <w:rsid w:val="00C261BA"/>
    <w:rsid w:val="00C31B05"/>
    <w:rsid w:val="00C33017"/>
    <w:rsid w:val="00C33DD2"/>
    <w:rsid w:val="00C342B7"/>
    <w:rsid w:val="00C34AFD"/>
    <w:rsid w:val="00C35436"/>
    <w:rsid w:val="00C36416"/>
    <w:rsid w:val="00C36E5E"/>
    <w:rsid w:val="00C400E0"/>
    <w:rsid w:val="00C40623"/>
    <w:rsid w:val="00C40885"/>
    <w:rsid w:val="00C424AA"/>
    <w:rsid w:val="00C42CAE"/>
    <w:rsid w:val="00C43549"/>
    <w:rsid w:val="00C4407C"/>
    <w:rsid w:val="00C459FB"/>
    <w:rsid w:val="00C47488"/>
    <w:rsid w:val="00C4748F"/>
    <w:rsid w:val="00C47B79"/>
    <w:rsid w:val="00C532DA"/>
    <w:rsid w:val="00C53AE5"/>
    <w:rsid w:val="00C569F6"/>
    <w:rsid w:val="00C57130"/>
    <w:rsid w:val="00C628B8"/>
    <w:rsid w:val="00C63825"/>
    <w:rsid w:val="00C64495"/>
    <w:rsid w:val="00C6689D"/>
    <w:rsid w:val="00C67ED8"/>
    <w:rsid w:val="00C70564"/>
    <w:rsid w:val="00C71A13"/>
    <w:rsid w:val="00C72336"/>
    <w:rsid w:val="00C732DC"/>
    <w:rsid w:val="00C7409B"/>
    <w:rsid w:val="00C7483D"/>
    <w:rsid w:val="00C75031"/>
    <w:rsid w:val="00C75A53"/>
    <w:rsid w:val="00C76FBB"/>
    <w:rsid w:val="00C7712F"/>
    <w:rsid w:val="00C771DD"/>
    <w:rsid w:val="00C81664"/>
    <w:rsid w:val="00C81A45"/>
    <w:rsid w:val="00C829CB"/>
    <w:rsid w:val="00C82E19"/>
    <w:rsid w:val="00C83812"/>
    <w:rsid w:val="00C83EF6"/>
    <w:rsid w:val="00C84F2A"/>
    <w:rsid w:val="00C86022"/>
    <w:rsid w:val="00C9024C"/>
    <w:rsid w:val="00C920A2"/>
    <w:rsid w:val="00C92E6E"/>
    <w:rsid w:val="00C93AE5"/>
    <w:rsid w:val="00C941D4"/>
    <w:rsid w:val="00C94B75"/>
    <w:rsid w:val="00C97908"/>
    <w:rsid w:val="00CA12A1"/>
    <w:rsid w:val="00CA296C"/>
    <w:rsid w:val="00CA53A7"/>
    <w:rsid w:val="00CA6FFD"/>
    <w:rsid w:val="00CA7C61"/>
    <w:rsid w:val="00CB08B3"/>
    <w:rsid w:val="00CB40B8"/>
    <w:rsid w:val="00CB58EA"/>
    <w:rsid w:val="00CB71F7"/>
    <w:rsid w:val="00CB7B8A"/>
    <w:rsid w:val="00CC2F4C"/>
    <w:rsid w:val="00CC3880"/>
    <w:rsid w:val="00CC5DAA"/>
    <w:rsid w:val="00CC5DC1"/>
    <w:rsid w:val="00CC6589"/>
    <w:rsid w:val="00CC69A0"/>
    <w:rsid w:val="00CC7AA8"/>
    <w:rsid w:val="00CD2465"/>
    <w:rsid w:val="00CD62AF"/>
    <w:rsid w:val="00CE0B09"/>
    <w:rsid w:val="00CE1F28"/>
    <w:rsid w:val="00CE2162"/>
    <w:rsid w:val="00CE42E7"/>
    <w:rsid w:val="00CE4A91"/>
    <w:rsid w:val="00CE4B23"/>
    <w:rsid w:val="00CE4C09"/>
    <w:rsid w:val="00CE617D"/>
    <w:rsid w:val="00CE68CA"/>
    <w:rsid w:val="00CE6A02"/>
    <w:rsid w:val="00CF0FEA"/>
    <w:rsid w:val="00CF1B40"/>
    <w:rsid w:val="00CF45E7"/>
    <w:rsid w:val="00CF5C05"/>
    <w:rsid w:val="00CF65F6"/>
    <w:rsid w:val="00CF68C4"/>
    <w:rsid w:val="00CF69C3"/>
    <w:rsid w:val="00CF6BB2"/>
    <w:rsid w:val="00CF6DCE"/>
    <w:rsid w:val="00CF7B4E"/>
    <w:rsid w:val="00D01942"/>
    <w:rsid w:val="00D044F0"/>
    <w:rsid w:val="00D05091"/>
    <w:rsid w:val="00D057F8"/>
    <w:rsid w:val="00D060EA"/>
    <w:rsid w:val="00D078B4"/>
    <w:rsid w:val="00D11120"/>
    <w:rsid w:val="00D11964"/>
    <w:rsid w:val="00D1298F"/>
    <w:rsid w:val="00D12F8E"/>
    <w:rsid w:val="00D13640"/>
    <w:rsid w:val="00D13909"/>
    <w:rsid w:val="00D13B23"/>
    <w:rsid w:val="00D14675"/>
    <w:rsid w:val="00D146BB"/>
    <w:rsid w:val="00D14A8F"/>
    <w:rsid w:val="00D15750"/>
    <w:rsid w:val="00D160D1"/>
    <w:rsid w:val="00D203D2"/>
    <w:rsid w:val="00D205B9"/>
    <w:rsid w:val="00D208A3"/>
    <w:rsid w:val="00D217CE"/>
    <w:rsid w:val="00D21C6D"/>
    <w:rsid w:val="00D228EA"/>
    <w:rsid w:val="00D230D6"/>
    <w:rsid w:val="00D23980"/>
    <w:rsid w:val="00D23B49"/>
    <w:rsid w:val="00D24140"/>
    <w:rsid w:val="00D258FA"/>
    <w:rsid w:val="00D25DCF"/>
    <w:rsid w:val="00D26555"/>
    <w:rsid w:val="00D27280"/>
    <w:rsid w:val="00D277CB"/>
    <w:rsid w:val="00D279E1"/>
    <w:rsid w:val="00D3044B"/>
    <w:rsid w:val="00D3150F"/>
    <w:rsid w:val="00D324C3"/>
    <w:rsid w:val="00D358CF"/>
    <w:rsid w:val="00D36211"/>
    <w:rsid w:val="00D36272"/>
    <w:rsid w:val="00D3662D"/>
    <w:rsid w:val="00D37666"/>
    <w:rsid w:val="00D408FA"/>
    <w:rsid w:val="00D41A6B"/>
    <w:rsid w:val="00D42611"/>
    <w:rsid w:val="00D430D0"/>
    <w:rsid w:val="00D4452B"/>
    <w:rsid w:val="00D473DF"/>
    <w:rsid w:val="00D47BAE"/>
    <w:rsid w:val="00D47BEC"/>
    <w:rsid w:val="00D5017A"/>
    <w:rsid w:val="00D511ED"/>
    <w:rsid w:val="00D5125A"/>
    <w:rsid w:val="00D516B1"/>
    <w:rsid w:val="00D5318C"/>
    <w:rsid w:val="00D53795"/>
    <w:rsid w:val="00D54ED7"/>
    <w:rsid w:val="00D60588"/>
    <w:rsid w:val="00D60D96"/>
    <w:rsid w:val="00D60F14"/>
    <w:rsid w:val="00D61654"/>
    <w:rsid w:val="00D619F4"/>
    <w:rsid w:val="00D61B2A"/>
    <w:rsid w:val="00D63085"/>
    <w:rsid w:val="00D6368B"/>
    <w:rsid w:val="00D64505"/>
    <w:rsid w:val="00D64D48"/>
    <w:rsid w:val="00D64E4D"/>
    <w:rsid w:val="00D65270"/>
    <w:rsid w:val="00D65BC8"/>
    <w:rsid w:val="00D66023"/>
    <w:rsid w:val="00D676D1"/>
    <w:rsid w:val="00D701EC"/>
    <w:rsid w:val="00D70FB1"/>
    <w:rsid w:val="00D72AAD"/>
    <w:rsid w:val="00D75AC7"/>
    <w:rsid w:val="00D775EF"/>
    <w:rsid w:val="00D802A9"/>
    <w:rsid w:val="00D805C9"/>
    <w:rsid w:val="00D81870"/>
    <w:rsid w:val="00D824AE"/>
    <w:rsid w:val="00D82D58"/>
    <w:rsid w:val="00D83A31"/>
    <w:rsid w:val="00D857A8"/>
    <w:rsid w:val="00D901AC"/>
    <w:rsid w:val="00D9099B"/>
    <w:rsid w:val="00D913EB"/>
    <w:rsid w:val="00D91B06"/>
    <w:rsid w:val="00D927F1"/>
    <w:rsid w:val="00D928DE"/>
    <w:rsid w:val="00D93BDF"/>
    <w:rsid w:val="00D93DB3"/>
    <w:rsid w:val="00D93ECA"/>
    <w:rsid w:val="00D953AE"/>
    <w:rsid w:val="00D954BF"/>
    <w:rsid w:val="00D96355"/>
    <w:rsid w:val="00DA0E6C"/>
    <w:rsid w:val="00DA53F6"/>
    <w:rsid w:val="00DB00DE"/>
    <w:rsid w:val="00DB2220"/>
    <w:rsid w:val="00DB25DA"/>
    <w:rsid w:val="00DB2BD3"/>
    <w:rsid w:val="00DB488C"/>
    <w:rsid w:val="00DB49D7"/>
    <w:rsid w:val="00DB552A"/>
    <w:rsid w:val="00DB6C61"/>
    <w:rsid w:val="00DB743D"/>
    <w:rsid w:val="00DC19E9"/>
    <w:rsid w:val="00DC1EB8"/>
    <w:rsid w:val="00DC2580"/>
    <w:rsid w:val="00DC3147"/>
    <w:rsid w:val="00DC335C"/>
    <w:rsid w:val="00DC3934"/>
    <w:rsid w:val="00DC4BC6"/>
    <w:rsid w:val="00DC4EAB"/>
    <w:rsid w:val="00DC52AE"/>
    <w:rsid w:val="00DC5346"/>
    <w:rsid w:val="00DC5541"/>
    <w:rsid w:val="00DC5F46"/>
    <w:rsid w:val="00DC64BF"/>
    <w:rsid w:val="00DC74E5"/>
    <w:rsid w:val="00DC7C19"/>
    <w:rsid w:val="00DD1DF3"/>
    <w:rsid w:val="00DD2010"/>
    <w:rsid w:val="00DD2FD6"/>
    <w:rsid w:val="00DD3582"/>
    <w:rsid w:val="00DD4200"/>
    <w:rsid w:val="00DD4BE9"/>
    <w:rsid w:val="00DD4F1C"/>
    <w:rsid w:val="00DD598C"/>
    <w:rsid w:val="00DD646D"/>
    <w:rsid w:val="00DD6847"/>
    <w:rsid w:val="00DD6FBC"/>
    <w:rsid w:val="00DD73B6"/>
    <w:rsid w:val="00DE01CA"/>
    <w:rsid w:val="00DE05F5"/>
    <w:rsid w:val="00DE0884"/>
    <w:rsid w:val="00DE1AFF"/>
    <w:rsid w:val="00DE1BB2"/>
    <w:rsid w:val="00DE1E4B"/>
    <w:rsid w:val="00DE28F7"/>
    <w:rsid w:val="00DE3DA6"/>
    <w:rsid w:val="00DE4AF1"/>
    <w:rsid w:val="00DE4BCB"/>
    <w:rsid w:val="00DE5289"/>
    <w:rsid w:val="00DE6ACB"/>
    <w:rsid w:val="00DF09F7"/>
    <w:rsid w:val="00DF1587"/>
    <w:rsid w:val="00DF1A9A"/>
    <w:rsid w:val="00DF42B6"/>
    <w:rsid w:val="00DF53E9"/>
    <w:rsid w:val="00DF7598"/>
    <w:rsid w:val="00E006C5"/>
    <w:rsid w:val="00E00837"/>
    <w:rsid w:val="00E009A2"/>
    <w:rsid w:val="00E01211"/>
    <w:rsid w:val="00E015A8"/>
    <w:rsid w:val="00E01EDC"/>
    <w:rsid w:val="00E021FD"/>
    <w:rsid w:val="00E02D9E"/>
    <w:rsid w:val="00E03717"/>
    <w:rsid w:val="00E0435F"/>
    <w:rsid w:val="00E04712"/>
    <w:rsid w:val="00E04733"/>
    <w:rsid w:val="00E04C25"/>
    <w:rsid w:val="00E04CDC"/>
    <w:rsid w:val="00E04E72"/>
    <w:rsid w:val="00E055C8"/>
    <w:rsid w:val="00E079A9"/>
    <w:rsid w:val="00E10456"/>
    <w:rsid w:val="00E10583"/>
    <w:rsid w:val="00E1106B"/>
    <w:rsid w:val="00E11126"/>
    <w:rsid w:val="00E117A6"/>
    <w:rsid w:val="00E126CC"/>
    <w:rsid w:val="00E12EE7"/>
    <w:rsid w:val="00E13380"/>
    <w:rsid w:val="00E16843"/>
    <w:rsid w:val="00E17064"/>
    <w:rsid w:val="00E2061A"/>
    <w:rsid w:val="00E21D09"/>
    <w:rsid w:val="00E21F12"/>
    <w:rsid w:val="00E21FE0"/>
    <w:rsid w:val="00E23829"/>
    <w:rsid w:val="00E23C3F"/>
    <w:rsid w:val="00E23D80"/>
    <w:rsid w:val="00E2518D"/>
    <w:rsid w:val="00E25539"/>
    <w:rsid w:val="00E26B1E"/>
    <w:rsid w:val="00E27843"/>
    <w:rsid w:val="00E319CA"/>
    <w:rsid w:val="00E3233A"/>
    <w:rsid w:val="00E339CD"/>
    <w:rsid w:val="00E34019"/>
    <w:rsid w:val="00E349FD"/>
    <w:rsid w:val="00E37357"/>
    <w:rsid w:val="00E377E7"/>
    <w:rsid w:val="00E37EE2"/>
    <w:rsid w:val="00E404D8"/>
    <w:rsid w:val="00E408AA"/>
    <w:rsid w:val="00E413D6"/>
    <w:rsid w:val="00E415AF"/>
    <w:rsid w:val="00E4349B"/>
    <w:rsid w:val="00E43D98"/>
    <w:rsid w:val="00E44079"/>
    <w:rsid w:val="00E4413F"/>
    <w:rsid w:val="00E44251"/>
    <w:rsid w:val="00E472C2"/>
    <w:rsid w:val="00E47D33"/>
    <w:rsid w:val="00E51031"/>
    <w:rsid w:val="00E52F15"/>
    <w:rsid w:val="00E537A5"/>
    <w:rsid w:val="00E5543F"/>
    <w:rsid w:val="00E555AB"/>
    <w:rsid w:val="00E56AE3"/>
    <w:rsid w:val="00E57FA9"/>
    <w:rsid w:val="00E6061F"/>
    <w:rsid w:val="00E60CD2"/>
    <w:rsid w:val="00E621F2"/>
    <w:rsid w:val="00E629D1"/>
    <w:rsid w:val="00E652A5"/>
    <w:rsid w:val="00E65568"/>
    <w:rsid w:val="00E6624A"/>
    <w:rsid w:val="00E6627B"/>
    <w:rsid w:val="00E67D6C"/>
    <w:rsid w:val="00E67FAA"/>
    <w:rsid w:val="00E710C7"/>
    <w:rsid w:val="00E720D2"/>
    <w:rsid w:val="00E72639"/>
    <w:rsid w:val="00E731AE"/>
    <w:rsid w:val="00E738B1"/>
    <w:rsid w:val="00E74A79"/>
    <w:rsid w:val="00E74D16"/>
    <w:rsid w:val="00E75315"/>
    <w:rsid w:val="00E75395"/>
    <w:rsid w:val="00E75ED6"/>
    <w:rsid w:val="00E76EDE"/>
    <w:rsid w:val="00E77AC4"/>
    <w:rsid w:val="00E77B80"/>
    <w:rsid w:val="00E817F9"/>
    <w:rsid w:val="00E82312"/>
    <w:rsid w:val="00E82786"/>
    <w:rsid w:val="00E82DF4"/>
    <w:rsid w:val="00E86015"/>
    <w:rsid w:val="00E86099"/>
    <w:rsid w:val="00E86804"/>
    <w:rsid w:val="00E86805"/>
    <w:rsid w:val="00E86EDD"/>
    <w:rsid w:val="00E86F3F"/>
    <w:rsid w:val="00E873F9"/>
    <w:rsid w:val="00E91B90"/>
    <w:rsid w:val="00E923F6"/>
    <w:rsid w:val="00E92681"/>
    <w:rsid w:val="00E92702"/>
    <w:rsid w:val="00E949A6"/>
    <w:rsid w:val="00E95906"/>
    <w:rsid w:val="00E95A59"/>
    <w:rsid w:val="00E965E3"/>
    <w:rsid w:val="00E96A04"/>
    <w:rsid w:val="00E96C10"/>
    <w:rsid w:val="00EA1564"/>
    <w:rsid w:val="00EA2594"/>
    <w:rsid w:val="00EA27CE"/>
    <w:rsid w:val="00EA3A30"/>
    <w:rsid w:val="00EA42D3"/>
    <w:rsid w:val="00EA5377"/>
    <w:rsid w:val="00EA5A6B"/>
    <w:rsid w:val="00EA5A85"/>
    <w:rsid w:val="00EA695B"/>
    <w:rsid w:val="00EA7DAE"/>
    <w:rsid w:val="00EB21BC"/>
    <w:rsid w:val="00EB26E6"/>
    <w:rsid w:val="00EB35AD"/>
    <w:rsid w:val="00EB3AAC"/>
    <w:rsid w:val="00EB3D2A"/>
    <w:rsid w:val="00EB4999"/>
    <w:rsid w:val="00EB610E"/>
    <w:rsid w:val="00EC06F5"/>
    <w:rsid w:val="00EC1F53"/>
    <w:rsid w:val="00EC26C3"/>
    <w:rsid w:val="00EC347D"/>
    <w:rsid w:val="00EC369F"/>
    <w:rsid w:val="00EC3BC0"/>
    <w:rsid w:val="00EC3F66"/>
    <w:rsid w:val="00EC45CC"/>
    <w:rsid w:val="00EC4A17"/>
    <w:rsid w:val="00EC6FD7"/>
    <w:rsid w:val="00EC7452"/>
    <w:rsid w:val="00ED07E3"/>
    <w:rsid w:val="00ED0FA2"/>
    <w:rsid w:val="00ED1872"/>
    <w:rsid w:val="00ED1C47"/>
    <w:rsid w:val="00ED219C"/>
    <w:rsid w:val="00ED26DE"/>
    <w:rsid w:val="00ED422E"/>
    <w:rsid w:val="00ED4428"/>
    <w:rsid w:val="00ED4E84"/>
    <w:rsid w:val="00ED555D"/>
    <w:rsid w:val="00ED7158"/>
    <w:rsid w:val="00EE11DD"/>
    <w:rsid w:val="00EE122D"/>
    <w:rsid w:val="00EE1E0E"/>
    <w:rsid w:val="00EE2E71"/>
    <w:rsid w:val="00EE42B3"/>
    <w:rsid w:val="00EE6B24"/>
    <w:rsid w:val="00EF050E"/>
    <w:rsid w:val="00EF0DB1"/>
    <w:rsid w:val="00EF11BD"/>
    <w:rsid w:val="00EF2B2B"/>
    <w:rsid w:val="00EF2C51"/>
    <w:rsid w:val="00EF3E47"/>
    <w:rsid w:val="00EF4B6B"/>
    <w:rsid w:val="00EF4F19"/>
    <w:rsid w:val="00EF52C3"/>
    <w:rsid w:val="00EF5E2A"/>
    <w:rsid w:val="00F0135E"/>
    <w:rsid w:val="00F01B20"/>
    <w:rsid w:val="00F0204E"/>
    <w:rsid w:val="00F027FC"/>
    <w:rsid w:val="00F032FB"/>
    <w:rsid w:val="00F0670C"/>
    <w:rsid w:val="00F06F9D"/>
    <w:rsid w:val="00F06FFB"/>
    <w:rsid w:val="00F107DD"/>
    <w:rsid w:val="00F10B0D"/>
    <w:rsid w:val="00F12495"/>
    <w:rsid w:val="00F13285"/>
    <w:rsid w:val="00F13B14"/>
    <w:rsid w:val="00F13F27"/>
    <w:rsid w:val="00F13F9E"/>
    <w:rsid w:val="00F14173"/>
    <w:rsid w:val="00F16443"/>
    <w:rsid w:val="00F16AD2"/>
    <w:rsid w:val="00F16F04"/>
    <w:rsid w:val="00F16F44"/>
    <w:rsid w:val="00F20332"/>
    <w:rsid w:val="00F209D7"/>
    <w:rsid w:val="00F20A42"/>
    <w:rsid w:val="00F22900"/>
    <w:rsid w:val="00F22D38"/>
    <w:rsid w:val="00F24062"/>
    <w:rsid w:val="00F27D72"/>
    <w:rsid w:val="00F27E0C"/>
    <w:rsid w:val="00F300D2"/>
    <w:rsid w:val="00F30803"/>
    <w:rsid w:val="00F31A6B"/>
    <w:rsid w:val="00F31A93"/>
    <w:rsid w:val="00F31DC6"/>
    <w:rsid w:val="00F3217F"/>
    <w:rsid w:val="00F3317C"/>
    <w:rsid w:val="00F334A9"/>
    <w:rsid w:val="00F33691"/>
    <w:rsid w:val="00F34CCD"/>
    <w:rsid w:val="00F34CFA"/>
    <w:rsid w:val="00F35C94"/>
    <w:rsid w:val="00F367CC"/>
    <w:rsid w:val="00F36BED"/>
    <w:rsid w:val="00F36E95"/>
    <w:rsid w:val="00F37273"/>
    <w:rsid w:val="00F378BF"/>
    <w:rsid w:val="00F37D5C"/>
    <w:rsid w:val="00F4068D"/>
    <w:rsid w:val="00F40969"/>
    <w:rsid w:val="00F43087"/>
    <w:rsid w:val="00F44154"/>
    <w:rsid w:val="00F44235"/>
    <w:rsid w:val="00F45DA7"/>
    <w:rsid w:val="00F51CA8"/>
    <w:rsid w:val="00F5241A"/>
    <w:rsid w:val="00F52D34"/>
    <w:rsid w:val="00F57135"/>
    <w:rsid w:val="00F57E0D"/>
    <w:rsid w:val="00F61003"/>
    <w:rsid w:val="00F61CBC"/>
    <w:rsid w:val="00F6335A"/>
    <w:rsid w:val="00F6538D"/>
    <w:rsid w:val="00F65722"/>
    <w:rsid w:val="00F65A1C"/>
    <w:rsid w:val="00F65F72"/>
    <w:rsid w:val="00F663AB"/>
    <w:rsid w:val="00F66DFF"/>
    <w:rsid w:val="00F71BB7"/>
    <w:rsid w:val="00F726D5"/>
    <w:rsid w:val="00F73F1D"/>
    <w:rsid w:val="00F74234"/>
    <w:rsid w:val="00F743F3"/>
    <w:rsid w:val="00F75011"/>
    <w:rsid w:val="00F75938"/>
    <w:rsid w:val="00F76373"/>
    <w:rsid w:val="00F76E06"/>
    <w:rsid w:val="00F77EFC"/>
    <w:rsid w:val="00F80290"/>
    <w:rsid w:val="00F8062A"/>
    <w:rsid w:val="00F815D5"/>
    <w:rsid w:val="00F81EC9"/>
    <w:rsid w:val="00F82874"/>
    <w:rsid w:val="00F82973"/>
    <w:rsid w:val="00F82C8C"/>
    <w:rsid w:val="00F82D3F"/>
    <w:rsid w:val="00F83E53"/>
    <w:rsid w:val="00F84C81"/>
    <w:rsid w:val="00F855F6"/>
    <w:rsid w:val="00F92C51"/>
    <w:rsid w:val="00F93707"/>
    <w:rsid w:val="00F9499E"/>
    <w:rsid w:val="00F9568E"/>
    <w:rsid w:val="00F96A32"/>
    <w:rsid w:val="00F96D48"/>
    <w:rsid w:val="00F97627"/>
    <w:rsid w:val="00F97D7D"/>
    <w:rsid w:val="00FA0870"/>
    <w:rsid w:val="00FA0D25"/>
    <w:rsid w:val="00FA0EF7"/>
    <w:rsid w:val="00FA0F00"/>
    <w:rsid w:val="00FA29CB"/>
    <w:rsid w:val="00FA3849"/>
    <w:rsid w:val="00FA655C"/>
    <w:rsid w:val="00FA69C1"/>
    <w:rsid w:val="00FA6E5B"/>
    <w:rsid w:val="00FA71AF"/>
    <w:rsid w:val="00FA72C8"/>
    <w:rsid w:val="00FA7743"/>
    <w:rsid w:val="00FB0D85"/>
    <w:rsid w:val="00FB19AC"/>
    <w:rsid w:val="00FB2062"/>
    <w:rsid w:val="00FB20F3"/>
    <w:rsid w:val="00FB228C"/>
    <w:rsid w:val="00FB2307"/>
    <w:rsid w:val="00FB247C"/>
    <w:rsid w:val="00FB2D99"/>
    <w:rsid w:val="00FB4DDC"/>
    <w:rsid w:val="00FB7844"/>
    <w:rsid w:val="00FC00D1"/>
    <w:rsid w:val="00FC06A3"/>
    <w:rsid w:val="00FC1148"/>
    <w:rsid w:val="00FC1B66"/>
    <w:rsid w:val="00FC233C"/>
    <w:rsid w:val="00FC5CE6"/>
    <w:rsid w:val="00FC6BB4"/>
    <w:rsid w:val="00FD031A"/>
    <w:rsid w:val="00FD3493"/>
    <w:rsid w:val="00FD3B22"/>
    <w:rsid w:val="00FD46D5"/>
    <w:rsid w:val="00FD5627"/>
    <w:rsid w:val="00FD6DAD"/>
    <w:rsid w:val="00FD7236"/>
    <w:rsid w:val="00FE0AAB"/>
    <w:rsid w:val="00FE157B"/>
    <w:rsid w:val="00FE180C"/>
    <w:rsid w:val="00FE1B17"/>
    <w:rsid w:val="00FE1D14"/>
    <w:rsid w:val="00FE1E83"/>
    <w:rsid w:val="00FE576D"/>
    <w:rsid w:val="00FE6943"/>
    <w:rsid w:val="00FF0930"/>
    <w:rsid w:val="00FF18CF"/>
    <w:rsid w:val="00FF5B36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HTML Typewriter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A8B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Shruti"/>
        <w:b/>
        <w:bCs/>
      </w:rPr>
    </w:tblStylePr>
    <w:tblStylePr w:type="lastCol">
      <w:rPr>
        <w:rFonts w:ascii="Cambria" w:eastAsia="Times New Roman" w:hAnsi="Cambria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C63825"/>
    <w:pPr>
      <w:widowControl w:val="0"/>
      <w:autoSpaceDE w:val="0"/>
      <w:autoSpaceDN w:val="0"/>
      <w:ind w:left="105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3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5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1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30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08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13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6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7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1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946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23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0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4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2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24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40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54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28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4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44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06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13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5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5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9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27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1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853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892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7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4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243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50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76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4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0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9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7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9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818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79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0054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667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6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98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63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45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1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334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61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6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15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63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43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8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1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250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1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21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2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1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60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4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4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3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5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667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11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49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4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8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50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43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279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416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6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51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78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75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570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1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5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6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57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39735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857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930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7144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7541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69570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2219">
              <w:marLeft w:val="1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0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3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64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030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86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69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4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9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3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7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9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4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20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7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6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3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4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2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56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5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15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341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36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2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42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9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4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2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8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1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99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17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51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214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8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470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63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3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7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7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53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89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02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45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80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0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6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6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4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37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26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2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8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17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1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9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2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7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30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8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57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16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3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0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8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7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53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3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2045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9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21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5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5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41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90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182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395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86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2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9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6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5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6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2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299" Type="http://schemas.microsoft.com/office/2007/relationships/diagramDrawing" Target="diagrams/drawing56.xml"/><Relationship Id="rId303" Type="http://schemas.microsoft.com/office/2007/relationships/diagramDrawing" Target="diagrams/drawing48.xml"/><Relationship Id="rId329" Type="http://schemas.microsoft.com/office/2007/relationships/diagramDrawing" Target="diagrams/drawing37.xml"/><Relationship Id="rId294" Type="http://schemas.microsoft.com/office/2007/relationships/diagramDrawing" Target="diagrams/drawing55.xml"/><Relationship Id="rId337" Type="http://schemas.microsoft.com/office/2007/relationships/diagramDrawing" Target="diagrams/drawing29.xml"/><Relationship Id="rId345" Type="http://schemas.microsoft.com/office/2007/relationships/diagramDrawing" Target="diagrams/drawing11.xml"/><Relationship Id="rId366" Type="http://schemas.microsoft.com/office/2007/relationships/diagramDrawing" Target="diagrams/drawing30.xml"/><Relationship Id="rId340" Type="http://schemas.microsoft.com/office/2007/relationships/diagramDrawing" Target="diagrams/drawing14.xml"/><Relationship Id="rId361" Type="http://schemas.microsoft.com/office/2007/relationships/diagramDrawing" Target="diagrams/drawing38.xml"/><Relationship Id="rId358" Type="http://schemas.microsoft.com/office/2007/relationships/diagramDrawing" Target="diagrams/drawing46.xml"/><Relationship Id="rId332" Type="http://schemas.microsoft.com/office/2007/relationships/diagramDrawing" Target="diagrams/drawing31.xml"/><Relationship Id="rId353" Type="http://schemas.microsoft.com/office/2007/relationships/diagramDrawing" Target="diagrams/drawing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89" Type="http://schemas.microsoft.com/office/2007/relationships/diagramDrawing" Target="diagrams/drawing54.xml"/><Relationship Id="rId284" Type="http://schemas.microsoft.com/office/2007/relationships/diagramDrawing" Target="diagrams/drawing53.xml"/><Relationship Id="rId11" Type="http://schemas.openxmlformats.org/officeDocument/2006/relationships/header" Target="header3.xml"/><Relationship Id="rId335" Type="http://schemas.microsoft.com/office/2007/relationships/diagramDrawing" Target="diagrams/drawing47.xml"/><Relationship Id="rId356" Type="http://schemas.microsoft.com/office/2007/relationships/diagramDrawing" Target="diagrams/drawing51.xml"/><Relationship Id="rId330" Type="http://schemas.microsoft.com/office/2007/relationships/diagramDrawing" Target="diagrams/drawing44.xml"/><Relationship Id="rId327" Type="http://schemas.microsoft.com/office/2007/relationships/diagramDrawing" Target="diagrams/drawing1.xml"/><Relationship Id="rId348" Type="http://schemas.microsoft.com/office/2007/relationships/diagramDrawing" Target="diagrams/drawing24.xml"/><Relationship Id="rId369" Type="http://schemas.microsoft.com/office/2007/relationships/diagramDrawing" Target="diagrams/drawing39.xml"/><Relationship Id="rId301" Type="http://schemas.microsoft.com/office/2007/relationships/diagramDrawing" Target="diagrams/drawing20.xml"/><Relationship Id="rId343" Type="http://schemas.microsoft.com/office/2007/relationships/diagramDrawing" Target="diagrams/drawing12.xml"/><Relationship Id="rId364" Type="http://schemas.microsoft.com/office/2007/relationships/diagramDrawing" Target="diagrams/drawing17.xml"/><Relationship Id="rId5" Type="http://schemas.openxmlformats.org/officeDocument/2006/relationships/webSettings" Target="webSettings.xml"/><Relationship Id="rId351" Type="http://schemas.microsoft.com/office/2007/relationships/diagramDrawing" Target="diagrams/drawing8.xml"/><Relationship Id="rId305" Type="http://schemas.microsoft.com/office/2007/relationships/diagramDrawing" Target="diagrams/drawing57.xml"/><Relationship Id="rId326" Type="http://schemas.microsoft.com/office/2007/relationships/diagramDrawing" Target="diagrams/drawing50.xml"/><Relationship Id="rId347" Type="http://schemas.microsoft.com/office/2007/relationships/diagramDrawing" Target="diagrams/drawing10.xml"/><Relationship Id="rId300" Type="http://schemas.microsoft.com/office/2007/relationships/diagramDrawing" Target="diagrams/drawing7.xml"/><Relationship Id="rId339" Type="http://schemas.microsoft.com/office/2007/relationships/diagramDrawing" Target="diagrams/drawing40.xml"/><Relationship Id="rId10" Type="http://schemas.openxmlformats.org/officeDocument/2006/relationships/footer" Target="footer1.xml"/><Relationship Id="rId279" Type="http://schemas.microsoft.com/office/2007/relationships/diagramDrawing" Target="diagrams/drawing52.xml"/><Relationship Id="rId309" Type="http://schemas.microsoft.com/office/2007/relationships/diagramDrawing" Target="diagrams/drawing58.xml"/><Relationship Id="rId368" Type="http://schemas.microsoft.com/office/2007/relationships/diagramDrawing" Target="diagrams/drawing15.xml"/><Relationship Id="rId334" Type="http://schemas.microsoft.com/office/2007/relationships/diagramDrawing" Target="diagrams/drawing42.xml"/><Relationship Id="rId350" Type="http://schemas.microsoft.com/office/2007/relationships/diagramDrawing" Target="diagrams/drawing23.xml"/><Relationship Id="rId355" Type="http://schemas.microsoft.com/office/2007/relationships/diagramDrawing" Target="diagrams/drawing62.xml"/><Relationship Id="rId371" Type="http://schemas.microsoft.com/office/2007/relationships/diagramDrawing" Target="diagrams/drawing32.xml"/><Relationship Id="rId342" Type="http://schemas.microsoft.com/office/2007/relationships/diagramDrawing" Target="diagrams/drawing27.xml"/><Relationship Id="rId363" Type="http://schemas.microsoft.com/office/2007/relationships/diagramDrawing" Target="diagrams/drawing3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304" Type="http://schemas.microsoft.com/office/2007/relationships/diagramDrawing" Target="diagrams/drawing3.xml"/><Relationship Id="rId325" Type="http://schemas.microsoft.com/office/2007/relationships/diagramDrawing" Target="diagrams/drawing61.xml"/><Relationship Id="rId346" Type="http://schemas.microsoft.com/office/2007/relationships/diagramDrawing" Target="diagrams/drawing25.xml"/><Relationship Id="rId367" Type="http://schemas.microsoft.com/office/2007/relationships/diagramDrawing" Target="diagrams/drawing34.xml"/><Relationship Id="rId320" Type="http://schemas.microsoft.com/office/2007/relationships/diagramDrawing" Target="diagrams/drawing60.xml"/><Relationship Id="rId338" Type="http://schemas.microsoft.com/office/2007/relationships/diagramDrawing" Target="diagrams/drawing33.xml"/><Relationship Id="rId359" Type="http://schemas.microsoft.com/office/2007/relationships/diagramDrawing" Target="diagrams/drawing49.xml"/><Relationship Id="rId333" Type="http://schemas.microsoft.com/office/2007/relationships/diagramDrawing" Target="diagrams/drawing35.xml"/><Relationship Id="rId354" Type="http://schemas.microsoft.com/office/2007/relationships/diagramDrawing" Target="diagrams/drawing19.xml"/><Relationship Id="rId8" Type="http://schemas.openxmlformats.org/officeDocument/2006/relationships/header" Target="header1.xml"/><Relationship Id="rId341" Type="http://schemas.microsoft.com/office/2007/relationships/diagramDrawing" Target="diagrams/drawing13.xml"/><Relationship Id="rId362" Type="http://schemas.microsoft.com/office/2007/relationships/diagramDrawing" Target="diagrams/drawing43.xml"/><Relationship Id="rId370" Type="http://schemas.microsoft.com/office/2007/relationships/diagramDrawing" Target="diagrams/drawing28.xml"/><Relationship Id="rId3" Type="http://schemas.openxmlformats.org/officeDocument/2006/relationships/styles" Target="styles.xml"/><Relationship Id="rId277" Type="http://schemas.microsoft.com/office/2007/relationships/diagramDrawing" Target="diagrams/drawing22.xml"/><Relationship Id="rId12" Type="http://schemas.openxmlformats.org/officeDocument/2006/relationships/fontTable" Target="fontTable.xml"/><Relationship Id="rId315" Type="http://schemas.microsoft.com/office/2007/relationships/diagramDrawing" Target="diagrams/drawing59.xml"/><Relationship Id="rId336" Type="http://schemas.microsoft.com/office/2007/relationships/diagramDrawing" Target="diagrams/drawing16.xml"/><Relationship Id="rId357" Type="http://schemas.microsoft.com/office/2007/relationships/diagramDrawing" Target="diagrams/drawing4.xml"/><Relationship Id="rId302" Type="http://schemas.microsoft.com/office/2007/relationships/diagramDrawing" Target="diagrams/drawing5.xml"/><Relationship Id="rId328" Type="http://schemas.microsoft.com/office/2007/relationships/diagramDrawing" Target="diagrams/drawing45.xml"/><Relationship Id="rId344" Type="http://schemas.microsoft.com/office/2007/relationships/diagramDrawing" Target="diagrams/drawing26.xml"/><Relationship Id="rId349" Type="http://schemas.microsoft.com/office/2007/relationships/diagramDrawing" Target="diagrams/drawing9.xml"/><Relationship Id="rId331" Type="http://schemas.microsoft.com/office/2007/relationships/diagramDrawing" Target="diagrams/drawing18.xml"/><Relationship Id="rId352" Type="http://schemas.microsoft.com/office/2007/relationships/diagramDrawing" Target="diagrams/drawing21.xml"/><Relationship Id="rId360" Type="http://schemas.microsoft.com/office/2007/relationships/diagramDrawing" Target="diagrams/drawing2.xml"/><Relationship Id="rId365" Type="http://schemas.microsoft.com/office/2007/relationships/diagramDrawing" Target="diagrams/drawing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E325F2-C9E8-4785-AD74-ADC7E83A005C}">
      <dsp:nvSpPr>
        <dsp:cNvPr id="0" name=""/>
        <dsp:cNvSpPr/>
      </dsp:nvSpPr>
      <dsp:spPr>
        <a:xfrm>
          <a:off x="958342" y="495417"/>
          <a:ext cx="2537679" cy="60438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EXCHANGE.</a:t>
          </a:r>
        </a:p>
      </dsp:txBody>
      <dsp:txXfrm>
        <a:off x="1033890" y="570965"/>
        <a:ext cx="2424357" cy="453285"/>
      </dsp:txXfrm>
    </dsp:sp>
    <dsp:sp modelId="{3308CC26-5694-46CB-8064-B0BB0AE67D05}">
      <dsp:nvSpPr>
        <dsp:cNvPr id="0" name=""/>
        <dsp:cNvSpPr/>
      </dsp:nvSpPr>
      <dsp:spPr>
        <a:xfrm>
          <a:off x="1212110" y="1099799"/>
          <a:ext cx="196544" cy="5717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1724"/>
              </a:lnTo>
              <a:lnTo>
                <a:pt x="196544" y="57172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5E296A9-5C90-4C49-A6FF-71F00909CE85}">
      <dsp:nvSpPr>
        <dsp:cNvPr id="0" name=""/>
        <dsp:cNvSpPr/>
      </dsp:nvSpPr>
      <dsp:spPr>
        <a:xfrm>
          <a:off x="1408655" y="1413758"/>
          <a:ext cx="3134226" cy="51552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Buying and selling of goods.</a:t>
          </a: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867652" y="1489255"/>
        <a:ext cx="2216232" cy="364535"/>
      </dsp:txXfrm>
    </dsp:sp>
    <dsp:sp modelId="{6C4C9807-6914-447E-9B52-5BD6B6F030AD}">
      <dsp:nvSpPr>
        <dsp:cNvPr id="0" name=""/>
        <dsp:cNvSpPr/>
      </dsp:nvSpPr>
      <dsp:spPr>
        <a:xfrm>
          <a:off x="1212110" y="1099799"/>
          <a:ext cx="196544" cy="1488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734"/>
              </a:lnTo>
              <a:lnTo>
                <a:pt x="196544" y="14887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87EB63F-43DB-4B0F-86E6-9D128677B239}">
      <dsp:nvSpPr>
        <dsp:cNvPr id="0" name=""/>
        <dsp:cNvSpPr/>
      </dsp:nvSpPr>
      <dsp:spPr>
        <a:xfrm>
          <a:off x="1408655" y="2357666"/>
          <a:ext cx="3176625" cy="46173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Determination of prices.</a:t>
          </a:r>
        </a:p>
      </dsp:txBody>
      <dsp:txXfrm>
        <a:off x="1873861" y="2425286"/>
        <a:ext cx="2246213" cy="3264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C61A5-95FC-49E2-8DF5-55E2C4128E1C}">
      <dsp:nvSpPr>
        <dsp:cNvPr id="0" name=""/>
        <dsp:cNvSpPr/>
      </dsp:nvSpPr>
      <dsp:spPr>
        <a:xfrm>
          <a:off x="1619247" y="85783"/>
          <a:ext cx="1619251" cy="673744"/>
        </a:xfrm>
        <a:prstGeom prst="vertic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DISTRIBUTION.</a:t>
          </a:r>
        </a:p>
      </dsp:txBody>
      <dsp:txXfrm>
        <a:off x="1703465" y="170001"/>
        <a:ext cx="1450815" cy="547417"/>
      </dsp:txXfrm>
    </dsp:sp>
    <dsp:sp modelId="{FC7551A3-7DEB-41FA-AE96-CDFBFF68042D}">
      <dsp:nvSpPr>
        <dsp:cNvPr id="0" name=""/>
        <dsp:cNvSpPr/>
      </dsp:nvSpPr>
      <dsp:spPr>
        <a:xfrm>
          <a:off x="1781173" y="759528"/>
          <a:ext cx="161925" cy="4195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581"/>
              </a:lnTo>
              <a:lnTo>
                <a:pt x="161925" y="41958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0FF2C98-05CB-49B6-A59E-150A1A433039}">
      <dsp:nvSpPr>
        <dsp:cNvPr id="0" name=""/>
        <dsp:cNvSpPr/>
      </dsp:nvSpPr>
      <dsp:spPr>
        <a:xfrm>
          <a:off x="1943098" y="842236"/>
          <a:ext cx="1322307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Distribution of national income.</a:t>
          </a:r>
        </a:p>
      </dsp:txBody>
      <dsp:txXfrm>
        <a:off x="2136745" y="940904"/>
        <a:ext cx="935013" cy="476408"/>
      </dsp:txXfrm>
    </dsp:sp>
    <dsp:sp modelId="{89B04A32-D814-4E64-84BE-03B34436F4EF}">
      <dsp:nvSpPr>
        <dsp:cNvPr id="0" name=""/>
        <dsp:cNvSpPr/>
      </dsp:nvSpPr>
      <dsp:spPr>
        <a:xfrm>
          <a:off x="1781173" y="759528"/>
          <a:ext cx="161925" cy="1261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1762"/>
              </a:lnTo>
              <a:lnTo>
                <a:pt x="161925" y="126176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C8F0A76-3DD5-4E50-9B72-572AD4A01E17}">
      <dsp:nvSpPr>
        <dsp:cNvPr id="0" name=""/>
        <dsp:cNvSpPr/>
      </dsp:nvSpPr>
      <dsp:spPr>
        <a:xfrm>
          <a:off x="1943098" y="1684418"/>
          <a:ext cx="1516141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Involves the sharing of what is produced.</a:t>
          </a:r>
        </a:p>
      </dsp:txBody>
      <dsp:txXfrm>
        <a:off x="2165132" y="1783086"/>
        <a:ext cx="1072073" cy="476408"/>
      </dsp:txXfrm>
    </dsp:sp>
    <dsp:sp modelId="{DE54339E-932F-4CB9-95B5-E315909AE160}">
      <dsp:nvSpPr>
        <dsp:cNvPr id="0" name=""/>
        <dsp:cNvSpPr/>
      </dsp:nvSpPr>
      <dsp:spPr>
        <a:xfrm>
          <a:off x="1781173" y="759528"/>
          <a:ext cx="133347" cy="20086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696"/>
              </a:lnTo>
              <a:lnTo>
                <a:pt x="133347" y="200869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41D5D0B-946B-4B5B-9D77-A4845E86E0AC}">
      <dsp:nvSpPr>
        <dsp:cNvPr id="0" name=""/>
        <dsp:cNvSpPr/>
      </dsp:nvSpPr>
      <dsp:spPr>
        <a:xfrm>
          <a:off x="1914520" y="2431351"/>
          <a:ext cx="1924053" cy="673744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Includes law and theory of rent, wage, interest and profit.</a:t>
          </a:r>
        </a:p>
      </dsp:txBody>
      <dsp:txXfrm>
        <a:off x="2196291" y="2530019"/>
        <a:ext cx="1360511" cy="47640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2FC841-66D0-4660-92B4-313841B7D3D8}">
      <dsp:nvSpPr>
        <dsp:cNvPr id="0" name=""/>
        <dsp:cNvSpPr/>
      </dsp:nvSpPr>
      <dsp:spPr>
        <a:xfrm>
          <a:off x="563011" y="49471"/>
          <a:ext cx="2088658" cy="678951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PUBLIC</a:t>
          </a:r>
          <a:r>
            <a:rPr lang="en-US" sz="1000" b="1" kern="1200" baseline="0">
              <a:latin typeface="Century Schoolbook" pitchFamily="18" charset="0"/>
            </a:rPr>
            <a:t> FINANCE.</a:t>
          </a:r>
          <a:endParaRPr lang="en-US" sz="1000" b="1" kern="1200">
            <a:latin typeface="Century Schoolbook" pitchFamily="18" charset="0"/>
          </a:endParaRPr>
        </a:p>
      </dsp:txBody>
      <dsp:txXfrm>
        <a:off x="647880" y="134340"/>
        <a:ext cx="1961355" cy="509213"/>
      </dsp:txXfrm>
    </dsp:sp>
    <dsp:sp modelId="{497D6143-737D-4555-8C91-C1349318773D}">
      <dsp:nvSpPr>
        <dsp:cNvPr id="0" name=""/>
        <dsp:cNvSpPr/>
      </dsp:nvSpPr>
      <dsp:spPr>
        <a:xfrm>
          <a:off x="771877" y="728423"/>
          <a:ext cx="208865" cy="3660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6002"/>
              </a:lnTo>
              <a:lnTo>
                <a:pt x="208865" y="36600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B66CD4A5-BCCE-4334-9CA3-85958C13CCB0}">
      <dsp:nvSpPr>
        <dsp:cNvPr id="0" name=""/>
        <dsp:cNvSpPr/>
      </dsp:nvSpPr>
      <dsp:spPr>
        <a:xfrm>
          <a:off x="980743" y="850166"/>
          <a:ext cx="1694739" cy="48851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Related to government income and expenditure.</a:t>
          </a:r>
        </a:p>
      </dsp:txBody>
      <dsp:txXfrm>
        <a:off x="1228932" y="921708"/>
        <a:ext cx="1198361" cy="345435"/>
      </dsp:txXfrm>
    </dsp:sp>
    <dsp:sp modelId="{9289695F-D9AC-425E-94F0-42E8F1B3A0CC}">
      <dsp:nvSpPr>
        <dsp:cNvPr id="0" name=""/>
        <dsp:cNvSpPr/>
      </dsp:nvSpPr>
      <dsp:spPr>
        <a:xfrm>
          <a:off x="771877" y="728423"/>
          <a:ext cx="228061" cy="9843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4313"/>
              </a:lnTo>
              <a:lnTo>
                <a:pt x="228061" y="9843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3FC25021-F3D3-47C7-A8DF-9C95A4E68684}">
      <dsp:nvSpPr>
        <dsp:cNvPr id="0" name=""/>
        <dsp:cNvSpPr/>
      </dsp:nvSpPr>
      <dsp:spPr>
        <a:xfrm>
          <a:off x="999938" y="1489222"/>
          <a:ext cx="3037770" cy="4470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Different sources of income of government and how does government spend its income is studied.</a:t>
          </a:r>
        </a:p>
      </dsp:txBody>
      <dsp:txXfrm>
        <a:off x="1444809" y="1554688"/>
        <a:ext cx="2148028" cy="316096"/>
      </dsp:txXfrm>
    </dsp:sp>
    <dsp:sp modelId="{4B61EE9A-12F6-4DDE-B195-59DAE5F18189}">
      <dsp:nvSpPr>
        <dsp:cNvPr id="0" name=""/>
        <dsp:cNvSpPr/>
      </dsp:nvSpPr>
      <dsp:spPr>
        <a:xfrm>
          <a:off x="771877" y="728423"/>
          <a:ext cx="218458" cy="1509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105"/>
              </a:lnTo>
              <a:lnTo>
                <a:pt x="218458" y="150910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60CE25B7-8A34-49A2-80AA-9F94D2ABE27A}">
      <dsp:nvSpPr>
        <dsp:cNvPr id="0" name=""/>
        <dsp:cNvSpPr/>
      </dsp:nvSpPr>
      <dsp:spPr>
        <a:xfrm>
          <a:off x="990335" y="2038800"/>
          <a:ext cx="2238150" cy="39745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0160" rIns="1524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Includes theory of taxation, government revenue and expenditure.</a:t>
          </a:r>
        </a:p>
      </dsp:txBody>
      <dsp:txXfrm>
        <a:off x="1318104" y="2097006"/>
        <a:ext cx="1582612" cy="28104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B3A099-FFA8-48B1-9A4F-8D331201447B}">
      <dsp:nvSpPr>
        <dsp:cNvPr id="0" name=""/>
        <dsp:cNvSpPr/>
      </dsp:nvSpPr>
      <dsp:spPr>
        <a:xfrm>
          <a:off x="2076449" y="1179611"/>
          <a:ext cx="1333500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MICRO ECONOMICS.</a:t>
          </a:r>
        </a:p>
      </dsp:txBody>
      <dsp:txXfrm>
        <a:off x="2117512" y="1220674"/>
        <a:ext cx="1251374" cy="759050"/>
      </dsp:txXfrm>
    </dsp:sp>
    <dsp:sp modelId="{44F2B4E1-1B1E-48C7-9C0E-1CB8C6C0D85D}">
      <dsp:nvSpPr>
        <dsp:cNvPr id="0" name=""/>
        <dsp:cNvSpPr/>
      </dsp:nvSpPr>
      <dsp:spPr>
        <a:xfrm rot="16170786">
          <a:off x="2664515" y="901261"/>
          <a:ext cx="147919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6892" y="980648"/>
        <a:ext cx="103543" cy="171600"/>
      </dsp:txXfrm>
    </dsp:sp>
    <dsp:sp modelId="{81C83A48-01F0-46CC-82EB-3A10747687E5}">
      <dsp:nvSpPr>
        <dsp:cNvPr id="0" name=""/>
        <dsp:cNvSpPr/>
      </dsp:nvSpPr>
      <dsp:spPr>
        <a:xfrm>
          <a:off x="1819278" y="59360"/>
          <a:ext cx="1828801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Studies economic activities and behaviour of small individual units of economy</a:t>
          </a:r>
        </a:p>
      </dsp:txBody>
      <dsp:txXfrm>
        <a:off x="2185038" y="59360"/>
        <a:ext cx="1097281" cy="841176"/>
      </dsp:txXfrm>
    </dsp:sp>
    <dsp:sp modelId="{F7F2FAA2-2895-4444-8785-DBC39B810DC3}">
      <dsp:nvSpPr>
        <dsp:cNvPr id="0" name=""/>
        <dsp:cNvSpPr/>
      </dsp:nvSpPr>
      <dsp:spPr>
        <a:xfrm rot="5490774">
          <a:off x="2665107" y="1994634"/>
          <a:ext cx="12779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84782" y="2032672"/>
        <a:ext cx="89457" cy="171600"/>
      </dsp:txXfrm>
    </dsp:sp>
    <dsp:sp modelId="{22CC59A7-A43A-42D8-8374-54BEC3DBEE4A}">
      <dsp:nvSpPr>
        <dsp:cNvPr id="0" name=""/>
        <dsp:cNvSpPr/>
      </dsp:nvSpPr>
      <dsp:spPr>
        <a:xfrm>
          <a:off x="1400163" y="2261755"/>
          <a:ext cx="2628912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a study &amp; analysis of the behavior of an individual, one producer, a firm, one industry &amp; so on.</a:t>
          </a:r>
        </a:p>
      </dsp:txBody>
      <dsp:txXfrm>
        <a:off x="1925945" y="2261755"/>
        <a:ext cx="1577348" cy="84117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E79F80-4207-4CA5-ADBC-6BE90C06F60F}">
      <dsp:nvSpPr>
        <dsp:cNvPr id="0" name=""/>
        <dsp:cNvSpPr/>
      </dsp:nvSpPr>
      <dsp:spPr>
        <a:xfrm>
          <a:off x="2038348" y="1179611"/>
          <a:ext cx="1409702" cy="841176"/>
        </a:xfrm>
        <a:prstGeom prst="round2Diag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Macro Economics.</a:t>
          </a:r>
        </a:p>
      </dsp:txBody>
      <dsp:txXfrm>
        <a:off x="2079411" y="1220674"/>
        <a:ext cx="1327576" cy="759050"/>
      </dsp:txXfrm>
    </dsp:sp>
    <dsp:sp modelId="{3D082B42-8456-46CA-B6AD-C3C57ED7F1B9}">
      <dsp:nvSpPr>
        <dsp:cNvPr id="0" name=""/>
        <dsp:cNvSpPr/>
      </dsp:nvSpPr>
      <dsp:spPr>
        <a:xfrm rot="16230564">
          <a:off x="2686599" y="924362"/>
          <a:ext cx="122675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2704836" y="999962"/>
        <a:ext cx="85873" cy="171600"/>
      </dsp:txXfrm>
    </dsp:sp>
    <dsp:sp modelId="{82355207-FA8F-49ED-9706-E5C3416C8D8B}">
      <dsp:nvSpPr>
        <dsp:cNvPr id="0" name=""/>
        <dsp:cNvSpPr/>
      </dsp:nvSpPr>
      <dsp:spPr>
        <a:xfrm>
          <a:off x="1152549" y="106987"/>
          <a:ext cx="3200373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 branch of economics dealing with the performance, structure, behavior and decision making as awhole rather than individual markets.</a:t>
          </a:r>
        </a:p>
      </dsp:txBody>
      <dsp:txXfrm>
        <a:off x="1792624" y="106987"/>
        <a:ext cx="1920223" cy="841176"/>
      </dsp:txXfrm>
    </dsp:sp>
    <dsp:sp modelId="{174D084C-47AC-484D-BB01-3AA54E2DDE07}">
      <dsp:nvSpPr>
        <dsp:cNvPr id="0" name=""/>
        <dsp:cNvSpPr/>
      </dsp:nvSpPr>
      <dsp:spPr>
        <a:xfrm rot="5430240">
          <a:off x="2674609" y="1994657"/>
          <a:ext cx="127724" cy="28600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693936" y="2032699"/>
        <a:ext cx="89407" cy="171600"/>
      </dsp:txXfrm>
    </dsp:sp>
    <dsp:sp modelId="{E05CA24D-345D-4DDB-BED3-E888B75558B4}">
      <dsp:nvSpPr>
        <dsp:cNvPr id="0" name=""/>
        <dsp:cNvSpPr/>
      </dsp:nvSpPr>
      <dsp:spPr>
        <a:xfrm>
          <a:off x="1409710" y="2261761"/>
          <a:ext cx="2647939" cy="841176"/>
        </a:xfrm>
        <a:prstGeom prst="flowChartInputOutpu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concerned with nature, relationship and behavior of aggregates.</a:t>
          </a:r>
        </a:p>
      </dsp:txBody>
      <dsp:txXfrm>
        <a:off x="1939298" y="2261761"/>
        <a:ext cx="1588763" cy="84117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2A819-B459-404D-82F6-C45E58FBF86E}">
      <dsp:nvSpPr>
        <dsp:cNvPr id="0" name=""/>
        <dsp:cNvSpPr/>
      </dsp:nvSpPr>
      <dsp:spPr>
        <a:xfrm>
          <a:off x="930263" y="50869"/>
          <a:ext cx="3634387" cy="59336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Century Schoolbook" pitchFamily="18" charset="0"/>
            </a:rPr>
            <a:t>Adam Smith Or Wealth Definition.</a:t>
          </a:r>
        </a:p>
      </dsp:txBody>
      <dsp:txXfrm>
        <a:off x="947642" y="68248"/>
        <a:ext cx="3599629" cy="558610"/>
      </dsp:txXfrm>
    </dsp:sp>
    <dsp:sp modelId="{51E1CEC4-6622-4D0F-982B-98E587950C6E}">
      <dsp:nvSpPr>
        <dsp:cNvPr id="0" name=""/>
        <dsp:cNvSpPr/>
      </dsp:nvSpPr>
      <dsp:spPr>
        <a:xfrm rot="5400000">
          <a:off x="2605666" y="681859"/>
          <a:ext cx="303458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-5400000">
        <a:off x="2634736" y="734564"/>
        <a:ext cx="245320" cy="212421"/>
      </dsp:txXfrm>
    </dsp:sp>
    <dsp:sp modelId="{E1C8092E-D3E5-4E07-A0AF-0040C89D82FA}">
      <dsp:nvSpPr>
        <dsp:cNvPr id="0" name=""/>
        <dsp:cNvSpPr/>
      </dsp:nvSpPr>
      <dsp:spPr>
        <a:xfrm>
          <a:off x="930263" y="1048849"/>
          <a:ext cx="3634387" cy="36752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An Inquiry into the nature &amp; causes of wealth of nations. </a:t>
          </a:r>
        </a:p>
      </dsp:txBody>
      <dsp:txXfrm>
        <a:off x="941027" y="1059613"/>
        <a:ext cx="3612859" cy="345999"/>
      </dsp:txXfrm>
    </dsp:sp>
    <dsp:sp modelId="{5ADD63D5-BE45-4E24-9A16-F7FFF0DF885F}">
      <dsp:nvSpPr>
        <dsp:cNvPr id="0" name=""/>
        <dsp:cNvSpPr/>
      </dsp:nvSpPr>
      <dsp:spPr>
        <a:xfrm rot="5293365">
          <a:off x="2620240" y="1396723"/>
          <a:ext cx="277305" cy="4088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300" kern="1200"/>
        </a:p>
      </dsp:txBody>
      <dsp:txXfrm rot="-5400000">
        <a:off x="2634942" y="1462525"/>
        <a:ext cx="245320" cy="194114"/>
      </dsp:txXfrm>
    </dsp:sp>
    <dsp:sp modelId="{4EDCA89F-73F2-4AE6-A1E2-12AB1655496D}">
      <dsp:nvSpPr>
        <dsp:cNvPr id="0" name=""/>
        <dsp:cNvSpPr/>
      </dsp:nvSpPr>
      <dsp:spPr>
        <a:xfrm>
          <a:off x="936569" y="1785939"/>
          <a:ext cx="3670186" cy="4535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Century Schoolbook" pitchFamily="18" charset="0"/>
            </a:rPr>
            <a:t>Emphasis on production &amp; growth as subject matter of economics.</a:t>
          </a:r>
        </a:p>
      </dsp:txBody>
      <dsp:txXfrm>
        <a:off x="949852" y="1799222"/>
        <a:ext cx="3643620" cy="4269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4243C7-6DFC-4FC2-85F7-7000A8D069CF}">
      <dsp:nvSpPr>
        <dsp:cNvPr id="0" name=""/>
        <dsp:cNvSpPr/>
      </dsp:nvSpPr>
      <dsp:spPr>
        <a:xfrm>
          <a:off x="1380038" y="57085"/>
          <a:ext cx="1140570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Merits Of Wealth Definition.</a:t>
          </a:r>
        </a:p>
      </dsp:txBody>
      <dsp:txXfrm>
        <a:off x="1398133" y="75180"/>
        <a:ext cx="1104380" cy="581603"/>
      </dsp:txXfrm>
    </dsp:sp>
    <dsp:sp modelId="{E042FABD-F7D0-41F0-BA77-08B201E9516C}">
      <dsp:nvSpPr>
        <dsp:cNvPr id="0" name=""/>
        <dsp:cNvSpPr/>
      </dsp:nvSpPr>
      <dsp:spPr>
        <a:xfrm>
          <a:off x="1494095" y="674878"/>
          <a:ext cx="104565" cy="4158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843"/>
              </a:lnTo>
              <a:lnTo>
                <a:pt x="104565" y="4158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EA9BC-3AD7-4B3A-86EA-6CD350B434EE}">
      <dsp:nvSpPr>
        <dsp:cNvPr id="0" name=""/>
        <dsp:cNvSpPr/>
      </dsp:nvSpPr>
      <dsp:spPr>
        <a:xfrm>
          <a:off x="1598661" y="781825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Material goods.</a:t>
          </a:r>
        </a:p>
      </dsp:txBody>
      <dsp:txXfrm>
        <a:off x="1616756" y="799920"/>
        <a:ext cx="952279" cy="581603"/>
      </dsp:txXfrm>
    </dsp:sp>
    <dsp:sp modelId="{17E0C9B3-555E-4444-9DE3-A4BBFADF7F8B}">
      <dsp:nvSpPr>
        <dsp:cNvPr id="0" name=""/>
        <dsp:cNvSpPr/>
      </dsp:nvSpPr>
      <dsp:spPr>
        <a:xfrm>
          <a:off x="1494095" y="674878"/>
          <a:ext cx="123563" cy="11880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8085"/>
              </a:lnTo>
              <a:lnTo>
                <a:pt x="123563" y="11880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B2FCE0-3529-449B-8282-60074830B83A}">
      <dsp:nvSpPr>
        <dsp:cNvPr id="0" name=""/>
        <dsp:cNvSpPr/>
      </dsp:nvSpPr>
      <dsp:spPr>
        <a:xfrm>
          <a:off x="1617659" y="1554067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 on wealth.</a:t>
          </a:r>
        </a:p>
      </dsp:txBody>
      <dsp:txXfrm>
        <a:off x="1635754" y="1572162"/>
        <a:ext cx="952279" cy="581603"/>
      </dsp:txXfrm>
    </dsp:sp>
    <dsp:sp modelId="{69B400C0-17C4-4802-A277-0264BC353552}">
      <dsp:nvSpPr>
        <dsp:cNvPr id="0" name=""/>
        <dsp:cNvSpPr/>
      </dsp:nvSpPr>
      <dsp:spPr>
        <a:xfrm>
          <a:off x="1494095" y="674878"/>
          <a:ext cx="142562" cy="19508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0825"/>
              </a:lnTo>
              <a:lnTo>
                <a:pt x="142562" y="19508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676442-6A8F-4EC6-99DD-C21BFCD578A8}">
      <dsp:nvSpPr>
        <dsp:cNvPr id="0" name=""/>
        <dsp:cNvSpPr/>
      </dsp:nvSpPr>
      <dsp:spPr>
        <a:xfrm>
          <a:off x="1636657" y="2316807"/>
          <a:ext cx="112055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Inquiers into the causes behind creation of wealth.</a:t>
          </a:r>
        </a:p>
      </dsp:txBody>
      <dsp:txXfrm>
        <a:off x="1654752" y="2334902"/>
        <a:ext cx="1084369" cy="581603"/>
      </dsp:txXfrm>
    </dsp:sp>
    <dsp:sp modelId="{8A7FC4FC-6CE6-48CE-A8DB-C8D8D9DB0A73}">
      <dsp:nvSpPr>
        <dsp:cNvPr id="0" name=""/>
        <dsp:cNvSpPr/>
      </dsp:nvSpPr>
      <dsp:spPr>
        <a:xfrm>
          <a:off x="2810515" y="66586"/>
          <a:ext cx="1235587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Demerits Of Wealth Definition. </a:t>
          </a:r>
        </a:p>
      </dsp:txBody>
      <dsp:txXfrm>
        <a:off x="2828610" y="84681"/>
        <a:ext cx="1199397" cy="581603"/>
      </dsp:txXfrm>
    </dsp:sp>
    <dsp:sp modelId="{ADDA351E-0166-4B70-89D7-168D552E3CC8}">
      <dsp:nvSpPr>
        <dsp:cNvPr id="0" name=""/>
        <dsp:cNvSpPr/>
      </dsp:nvSpPr>
      <dsp:spPr>
        <a:xfrm>
          <a:off x="2934074" y="684380"/>
          <a:ext cx="123548" cy="458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8260"/>
              </a:lnTo>
              <a:lnTo>
                <a:pt x="123548" y="4582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D78F21-76B9-4546-B334-6029E3565D6B}">
      <dsp:nvSpPr>
        <dsp:cNvPr id="0" name=""/>
        <dsp:cNvSpPr/>
      </dsp:nvSpPr>
      <dsp:spPr>
        <a:xfrm>
          <a:off x="3057622" y="772323"/>
          <a:ext cx="1267712" cy="7406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Economics as a dismal meaning of low quality or a selfish science.</a:t>
          </a:r>
        </a:p>
      </dsp:txBody>
      <dsp:txXfrm>
        <a:off x="3079314" y="794015"/>
        <a:ext cx="1224328" cy="697251"/>
      </dsp:txXfrm>
    </dsp:sp>
    <dsp:sp modelId="{705384A3-09A5-4B73-8195-4945EC0E9DC7}">
      <dsp:nvSpPr>
        <dsp:cNvPr id="0" name=""/>
        <dsp:cNvSpPr/>
      </dsp:nvSpPr>
      <dsp:spPr>
        <a:xfrm>
          <a:off x="2934074" y="684380"/>
          <a:ext cx="114049" cy="12919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1923"/>
              </a:lnTo>
              <a:lnTo>
                <a:pt x="114049" y="12919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72C73-D656-4708-9BAB-383F9D7DC02F}">
      <dsp:nvSpPr>
        <dsp:cNvPr id="0" name=""/>
        <dsp:cNvSpPr/>
      </dsp:nvSpPr>
      <dsp:spPr>
        <a:xfrm>
          <a:off x="3048123" y="1667407"/>
          <a:ext cx="1400721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Defined wealth in a very narrow sense and considered only material goods.</a:t>
          </a:r>
        </a:p>
      </dsp:txBody>
      <dsp:txXfrm>
        <a:off x="3066218" y="1685502"/>
        <a:ext cx="1364531" cy="581603"/>
      </dsp:txXfrm>
    </dsp:sp>
    <dsp:sp modelId="{F1377672-F65E-4E50-92C0-62531718CC93}">
      <dsp:nvSpPr>
        <dsp:cNvPr id="0" name=""/>
        <dsp:cNvSpPr/>
      </dsp:nvSpPr>
      <dsp:spPr>
        <a:xfrm>
          <a:off x="2934074" y="684380"/>
          <a:ext cx="133057" cy="20071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7162"/>
              </a:lnTo>
              <a:lnTo>
                <a:pt x="133057" y="20071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8748A3-D120-4AC6-AFFA-24A16031DCB0}">
      <dsp:nvSpPr>
        <dsp:cNvPr id="0" name=""/>
        <dsp:cNvSpPr/>
      </dsp:nvSpPr>
      <dsp:spPr>
        <a:xfrm>
          <a:off x="3067131" y="2382646"/>
          <a:ext cx="988469" cy="61779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Emphasised only on wealth.</a:t>
          </a:r>
        </a:p>
      </dsp:txBody>
      <dsp:txXfrm>
        <a:off x="3085226" y="2400741"/>
        <a:ext cx="952279" cy="581603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45EF4D-3DC5-4B04-85EE-7BF8C8D86BF5}">
      <dsp:nvSpPr>
        <dsp:cNvPr id="0" name=""/>
        <dsp:cNvSpPr/>
      </dsp:nvSpPr>
      <dsp:spPr>
        <a:xfrm>
          <a:off x="1437365" y="65487"/>
          <a:ext cx="1539797" cy="76681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Alfred Marshall  Or Welfare Definition.</a:t>
          </a:r>
        </a:p>
      </dsp:txBody>
      <dsp:txXfrm>
        <a:off x="1459824" y="87946"/>
        <a:ext cx="1494879" cy="721892"/>
      </dsp:txXfrm>
    </dsp:sp>
    <dsp:sp modelId="{B852297C-9F25-4CE9-A2D4-8D98F1736BBC}">
      <dsp:nvSpPr>
        <dsp:cNvPr id="0" name=""/>
        <dsp:cNvSpPr/>
      </dsp:nvSpPr>
      <dsp:spPr>
        <a:xfrm>
          <a:off x="1591344" y="832297"/>
          <a:ext cx="132575" cy="408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8503"/>
              </a:lnTo>
              <a:lnTo>
                <a:pt x="132575" y="4085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B3A157-7AAD-4DB6-BFF2-00B6B7E55BA4}">
      <dsp:nvSpPr>
        <dsp:cNvPr id="0" name=""/>
        <dsp:cNvSpPr/>
      </dsp:nvSpPr>
      <dsp:spPr>
        <a:xfrm>
          <a:off x="1723919" y="925656"/>
          <a:ext cx="1008463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Welfare Oriented</a:t>
          </a:r>
        </a:p>
      </dsp:txBody>
      <dsp:txXfrm>
        <a:off x="1742380" y="944117"/>
        <a:ext cx="971541" cy="593367"/>
      </dsp:txXfrm>
    </dsp:sp>
    <dsp:sp modelId="{7E42466C-98E0-4CA7-9C9B-CD642CA9F5DB}">
      <dsp:nvSpPr>
        <dsp:cNvPr id="0" name=""/>
        <dsp:cNvSpPr/>
      </dsp:nvSpPr>
      <dsp:spPr>
        <a:xfrm>
          <a:off x="1591344" y="832297"/>
          <a:ext cx="132575" cy="1353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918"/>
              </a:lnTo>
              <a:lnTo>
                <a:pt x="132575" y="1353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003FB-A07D-4608-9D1E-D838852A2DED}">
      <dsp:nvSpPr>
        <dsp:cNvPr id="0" name=""/>
        <dsp:cNvSpPr/>
      </dsp:nvSpPr>
      <dsp:spPr>
        <a:xfrm>
          <a:off x="1723919" y="1713518"/>
          <a:ext cx="1774864" cy="94539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Focuses on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1. Activity occupying considerable efforts of man.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2. Study of mankind.</a:t>
          </a:r>
        </a:p>
      </dsp:txBody>
      <dsp:txXfrm>
        <a:off x="1751609" y="1741208"/>
        <a:ext cx="1719484" cy="890016"/>
      </dsp:txXfrm>
    </dsp:sp>
    <dsp:sp modelId="{2978FFB1-C32A-4235-830A-C3696C4DC4F8}">
      <dsp:nvSpPr>
        <dsp:cNvPr id="0" name=""/>
        <dsp:cNvSpPr/>
      </dsp:nvSpPr>
      <dsp:spPr>
        <a:xfrm>
          <a:off x="1591344" y="832297"/>
          <a:ext cx="275726" cy="22461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6149"/>
              </a:lnTo>
              <a:lnTo>
                <a:pt x="275726" y="22461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1434C-A173-4C93-8D41-440F232DEC33}">
      <dsp:nvSpPr>
        <dsp:cNvPr id="0" name=""/>
        <dsp:cNvSpPr/>
      </dsp:nvSpPr>
      <dsp:spPr>
        <a:xfrm>
          <a:off x="1867071" y="2763302"/>
          <a:ext cx="2013144" cy="6302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Concerned about material well being of man.</a:t>
          </a:r>
        </a:p>
      </dsp:txBody>
      <dsp:txXfrm>
        <a:off x="1885532" y="2781763"/>
        <a:ext cx="1976222" cy="593367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A5F4A-1C75-4B84-B6BF-66A5B4907962}">
      <dsp:nvSpPr>
        <dsp:cNvPr id="0" name=""/>
        <dsp:cNvSpPr/>
      </dsp:nvSpPr>
      <dsp:spPr>
        <a:xfrm>
          <a:off x="95025" y="59305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Welfare Definition.</a:t>
          </a:r>
        </a:p>
      </dsp:txBody>
      <dsp:txXfrm>
        <a:off x="118092" y="82372"/>
        <a:ext cx="1528979" cy="741422"/>
      </dsp:txXfrm>
    </dsp:sp>
    <dsp:sp modelId="{831B5AD7-40D3-4AD7-8F2F-AC25D4E6C17C}">
      <dsp:nvSpPr>
        <dsp:cNvPr id="0" name=""/>
        <dsp:cNvSpPr/>
      </dsp:nvSpPr>
      <dsp:spPr>
        <a:xfrm>
          <a:off x="252537" y="846862"/>
          <a:ext cx="157511" cy="5325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577"/>
              </a:lnTo>
              <a:lnTo>
                <a:pt x="157511" y="53257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E3E7D-DAB8-4484-A04E-0A15B086336B}">
      <dsp:nvSpPr>
        <dsp:cNvPr id="0" name=""/>
        <dsp:cNvSpPr/>
      </dsp:nvSpPr>
      <dsp:spPr>
        <a:xfrm>
          <a:off x="410048" y="985661"/>
          <a:ext cx="170034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Study of mankind.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One side a study of wealth &amp; on other side study of man.</a:t>
          </a:r>
        </a:p>
      </dsp:txBody>
      <dsp:txXfrm>
        <a:off x="433115" y="1008728"/>
        <a:ext cx="1654206" cy="741422"/>
      </dsp:txXfrm>
    </dsp:sp>
    <dsp:sp modelId="{CF54C4E0-03F7-42BE-BE77-2B73C677C76A}">
      <dsp:nvSpPr>
        <dsp:cNvPr id="0" name=""/>
        <dsp:cNvSpPr/>
      </dsp:nvSpPr>
      <dsp:spPr>
        <a:xfrm>
          <a:off x="252537" y="846862"/>
          <a:ext cx="157511" cy="15170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7022"/>
              </a:lnTo>
              <a:lnTo>
                <a:pt x="157511" y="15170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63C2A-8693-4896-8486-F1BB348C57CC}">
      <dsp:nvSpPr>
        <dsp:cNvPr id="0" name=""/>
        <dsp:cNvSpPr/>
      </dsp:nvSpPr>
      <dsp:spPr>
        <a:xfrm>
          <a:off x="410048" y="1970107"/>
          <a:ext cx="2384481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Considers ordinary business of life. Does not consider the social, religious &amp; political aspect of man's life.</a:t>
          </a:r>
        </a:p>
      </dsp:txBody>
      <dsp:txXfrm>
        <a:off x="433115" y="1993174"/>
        <a:ext cx="2338347" cy="741422"/>
      </dsp:txXfrm>
    </dsp:sp>
    <dsp:sp modelId="{0B643967-EFB5-410E-BDB0-2066AE0D0697}">
      <dsp:nvSpPr>
        <dsp:cNvPr id="0" name=""/>
        <dsp:cNvSpPr/>
      </dsp:nvSpPr>
      <dsp:spPr>
        <a:xfrm>
          <a:off x="252537" y="846862"/>
          <a:ext cx="238837" cy="24085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8521"/>
              </a:lnTo>
              <a:lnTo>
                <a:pt x="238837" y="240852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51ABB-ACB5-472A-8AC5-0B3632809A1C}">
      <dsp:nvSpPr>
        <dsp:cNvPr id="0" name=""/>
        <dsp:cNvSpPr/>
      </dsp:nvSpPr>
      <dsp:spPr>
        <a:xfrm>
          <a:off x="491374" y="2861605"/>
          <a:ext cx="2068224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material welfare.</a:t>
          </a:r>
        </a:p>
      </dsp:txBody>
      <dsp:txXfrm>
        <a:off x="514441" y="2884672"/>
        <a:ext cx="2022090" cy="741422"/>
      </dsp:txXfrm>
    </dsp:sp>
    <dsp:sp modelId="{135E9125-4E04-47EF-AAEE-C4C05F0A60E3}">
      <dsp:nvSpPr>
        <dsp:cNvPr id="0" name=""/>
        <dsp:cNvSpPr/>
      </dsp:nvSpPr>
      <dsp:spPr>
        <a:xfrm>
          <a:off x="2873286" y="105779"/>
          <a:ext cx="1575113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Welfare Definition.</a:t>
          </a:r>
        </a:p>
      </dsp:txBody>
      <dsp:txXfrm>
        <a:off x="2896353" y="128846"/>
        <a:ext cx="1528979" cy="741422"/>
      </dsp:txXfrm>
    </dsp:sp>
    <dsp:sp modelId="{398D77D7-346F-4FA6-94F5-22276CB8BA11}">
      <dsp:nvSpPr>
        <dsp:cNvPr id="0" name=""/>
        <dsp:cNvSpPr/>
      </dsp:nvSpPr>
      <dsp:spPr>
        <a:xfrm>
          <a:off x="3030797" y="893336"/>
          <a:ext cx="157511" cy="486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103"/>
              </a:lnTo>
              <a:lnTo>
                <a:pt x="157511" y="4861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59224-A27C-45A4-B035-0286806A0079}">
      <dsp:nvSpPr>
        <dsp:cNvPr id="0" name=""/>
        <dsp:cNvSpPr/>
      </dsp:nvSpPr>
      <dsp:spPr>
        <a:xfrm>
          <a:off x="3188308" y="985661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as a social science rather than human science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3211375" y="1008728"/>
        <a:ext cx="1213956" cy="741422"/>
      </dsp:txXfrm>
    </dsp:sp>
    <dsp:sp modelId="{E530E178-A5B0-426C-A038-6488F89797AB}">
      <dsp:nvSpPr>
        <dsp:cNvPr id="0" name=""/>
        <dsp:cNvSpPr/>
      </dsp:nvSpPr>
      <dsp:spPr>
        <a:xfrm>
          <a:off x="3030797" y="893336"/>
          <a:ext cx="157511" cy="14705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0549"/>
              </a:lnTo>
              <a:lnTo>
                <a:pt x="157511" y="147054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F6CB1-A9B4-4FFA-A325-83B8A684A6CC}">
      <dsp:nvSpPr>
        <dsp:cNvPr id="0" name=""/>
        <dsp:cNvSpPr/>
      </dsp:nvSpPr>
      <dsp:spPr>
        <a:xfrm>
          <a:off x="3188308" y="1970107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Restricits the scope.</a:t>
          </a:r>
        </a:p>
      </dsp:txBody>
      <dsp:txXfrm>
        <a:off x="3211375" y="1993174"/>
        <a:ext cx="1213956" cy="741422"/>
      </dsp:txXfrm>
    </dsp:sp>
    <dsp:sp modelId="{3DF1A830-55DC-404C-A23B-B14E1BDCC1DE}">
      <dsp:nvSpPr>
        <dsp:cNvPr id="0" name=""/>
        <dsp:cNvSpPr/>
      </dsp:nvSpPr>
      <dsp:spPr>
        <a:xfrm>
          <a:off x="3030797" y="893336"/>
          <a:ext cx="145893" cy="23852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5288"/>
              </a:lnTo>
              <a:lnTo>
                <a:pt x="145893" y="23852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C1B1D8-6C60-40E9-8ADE-290579A1FF74}">
      <dsp:nvSpPr>
        <dsp:cNvPr id="0" name=""/>
        <dsp:cNvSpPr/>
      </dsp:nvSpPr>
      <dsp:spPr>
        <a:xfrm>
          <a:off x="3176690" y="2884846"/>
          <a:ext cx="1260090" cy="78755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Meaning of welfare not clear.</a:t>
          </a:r>
        </a:p>
      </dsp:txBody>
      <dsp:txXfrm>
        <a:off x="3199757" y="2907913"/>
        <a:ext cx="1213956" cy="74142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1B327C-BBB7-4DDA-9276-8F00DC8C55FC}">
      <dsp:nvSpPr>
        <dsp:cNvPr id="0" name=""/>
        <dsp:cNvSpPr/>
      </dsp:nvSpPr>
      <dsp:spPr>
        <a:xfrm>
          <a:off x="92048" y="921676"/>
          <a:ext cx="1234398" cy="6171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Economics</a:t>
          </a:r>
        </a:p>
      </dsp:txBody>
      <dsp:txXfrm>
        <a:off x="110125" y="939753"/>
        <a:ext cx="1198244" cy="581045"/>
      </dsp:txXfrm>
    </dsp:sp>
    <dsp:sp modelId="{898D1C8C-2AF8-40D8-9348-239F578C27BB}">
      <dsp:nvSpPr>
        <dsp:cNvPr id="0" name=""/>
        <dsp:cNvSpPr/>
      </dsp:nvSpPr>
      <dsp:spPr>
        <a:xfrm rot="17713067">
          <a:off x="1054139" y="778827"/>
          <a:ext cx="9489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948903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04868" y="777319"/>
        <a:ext cx="47445" cy="47445"/>
      </dsp:txXfrm>
    </dsp:sp>
    <dsp:sp modelId="{38457355-B2B8-4AC9-B49A-35B56A249B5E}">
      <dsp:nvSpPr>
        <dsp:cNvPr id="0" name=""/>
        <dsp:cNvSpPr/>
      </dsp:nvSpPr>
      <dsp:spPr>
        <a:xfrm>
          <a:off x="1730736" y="91262"/>
          <a:ext cx="1493622" cy="5610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Study of choices &amp; choice making</a:t>
          </a:r>
        </a:p>
      </dsp:txBody>
      <dsp:txXfrm>
        <a:off x="1747170" y="107696"/>
        <a:ext cx="1460754" cy="528221"/>
      </dsp:txXfrm>
    </dsp:sp>
    <dsp:sp modelId="{A8966D1B-DB06-4D6F-A789-E800661C49BB}">
      <dsp:nvSpPr>
        <dsp:cNvPr id="0" name=""/>
        <dsp:cNvSpPr/>
      </dsp:nvSpPr>
      <dsp:spPr>
        <a:xfrm rot="2337158">
          <a:off x="1268653" y="1371478"/>
          <a:ext cx="519876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519876" y="222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5594" y="1380696"/>
        <a:ext cx="25993" cy="25993"/>
      </dsp:txXfrm>
    </dsp:sp>
    <dsp:sp modelId="{347668DF-01AD-45D4-9AD1-909000BC264E}">
      <dsp:nvSpPr>
        <dsp:cNvPr id="0" name=""/>
        <dsp:cNvSpPr/>
      </dsp:nvSpPr>
      <dsp:spPr>
        <a:xfrm>
          <a:off x="1730736" y="744932"/>
          <a:ext cx="1234398" cy="16243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Useful to every individual, families, societies,areas, states, nations and the whole world.</a:t>
          </a:r>
        </a:p>
      </dsp:txBody>
      <dsp:txXfrm>
        <a:off x="1766890" y="781086"/>
        <a:ext cx="1162090" cy="1552049"/>
      </dsp:txXfrm>
    </dsp:sp>
    <dsp:sp modelId="{CFECA208-EDB7-4389-88E8-2BAB232CE852}">
      <dsp:nvSpPr>
        <dsp:cNvPr id="0" name=""/>
        <dsp:cNvSpPr/>
      </dsp:nvSpPr>
      <dsp:spPr>
        <a:xfrm rot="20975354">
          <a:off x="2962500" y="1505974"/>
          <a:ext cx="320103" cy="44429"/>
        </a:xfrm>
        <a:custGeom>
          <a:avLst/>
          <a:gdLst/>
          <a:ahLst/>
          <a:cxnLst/>
          <a:rect l="0" t="0" r="0" b="0"/>
          <a:pathLst>
            <a:path>
              <a:moveTo>
                <a:pt x="0" y="22214"/>
              </a:moveTo>
              <a:lnTo>
                <a:pt x="320103" y="22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14549" y="1520186"/>
        <a:ext cx="16005" cy="16005"/>
      </dsp:txXfrm>
    </dsp:sp>
    <dsp:sp modelId="{F27297FB-9355-49A1-98D8-D0165E6B8245}">
      <dsp:nvSpPr>
        <dsp:cNvPr id="0" name=""/>
        <dsp:cNvSpPr/>
      </dsp:nvSpPr>
      <dsp:spPr>
        <a:xfrm>
          <a:off x="3279968" y="647127"/>
          <a:ext cx="1690693" cy="17042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 study having wide application &amp; relevance &amp; useful to all individuals &amp; institutions.</a:t>
          </a:r>
        </a:p>
      </dsp:txBody>
      <dsp:txXfrm>
        <a:off x="3329487" y="696646"/>
        <a:ext cx="1591655" cy="1605240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F65658-41A1-4406-A1E8-353A95EE1066}">
      <dsp:nvSpPr>
        <dsp:cNvPr id="0" name=""/>
        <dsp:cNvSpPr/>
      </dsp:nvSpPr>
      <dsp:spPr>
        <a:xfrm>
          <a:off x="189153" y="0"/>
          <a:ext cx="5554276" cy="3471423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4AB416-7FC2-47A1-B801-CDA2C544D7F2}">
      <dsp:nvSpPr>
        <dsp:cNvPr id="0" name=""/>
        <dsp:cNvSpPr/>
      </dsp:nvSpPr>
      <dsp:spPr>
        <a:xfrm>
          <a:off x="736249" y="2581350"/>
          <a:ext cx="127748" cy="1277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B5B8-073E-4747-BDDB-AA4DCD3603A9}">
      <dsp:nvSpPr>
        <dsp:cNvPr id="0" name=""/>
        <dsp:cNvSpPr/>
      </dsp:nvSpPr>
      <dsp:spPr>
        <a:xfrm>
          <a:off x="937820" y="2585547"/>
          <a:ext cx="909767" cy="82619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7691" tIns="0" rIns="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Orgin &amp; Emergence of Economics</a:t>
          </a:r>
        </a:p>
      </dsp:txBody>
      <dsp:txXfrm>
        <a:off x="937820" y="2585547"/>
        <a:ext cx="909767" cy="826198"/>
      </dsp:txXfrm>
    </dsp:sp>
    <dsp:sp modelId="{961D818F-FF4F-485D-9CC8-7BCAA5307C16}">
      <dsp:nvSpPr>
        <dsp:cNvPr id="0" name=""/>
        <dsp:cNvSpPr/>
      </dsp:nvSpPr>
      <dsp:spPr>
        <a:xfrm>
          <a:off x="1427757" y="1916919"/>
          <a:ext cx="199953" cy="1999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2CF072-6648-4890-B9EE-5A779EEECD38}">
      <dsp:nvSpPr>
        <dsp:cNvPr id="0" name=""/>
        <dsp:cNvSpPr/>
      </dsp:nvSpPr>
      <dsp:spPr>
        <a:xfrm>
          <a:off x="1645876" y="2116829"/>
          <a:ext cx="1098620" cy="317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5951" tIns="0" rIns="0" bIns="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Greek word        " Okionomikos"</a:t>
          </a:r>
        </a:p>
      </dsp:txBody>
      <dsp:txXfrm>
        <a:off x="1645876" y="2116829"/>
        <a:ext cx="1098620" cy="317508"/>
      </dsp:txXfrm>
    </dsp:sp>
    <dsp:sp modelId="{4E0D7DCE-DF85-40C5-B64E-130DB9080131}">
      <dsp:nvSpPr>
        <dsp:cNvPr id="0" name=""/>
        <dsp:cNvSpPr/>
      </dsp:nvSpPr>
      <dsp:spPr>
        <a:xfrm>
          <a:off x="2316441" y="1387180"/>
          <a:ext cx="266605" cy="2666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7286DA-3EBD-4BA2-BE9A-18F1834D6B2A}">
      <dsp:nvSpPr>
        <dsp:cNvPr id="0" name=""/>
        <dsp:cNvSpPr/>
      </dsp:nvSpPr>
      <dsp:spPr>
        <a:xfrm>
          <a:off x="2591786" y="1450044"/>
          <a:ext cx="888506" cy="5221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41269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Means Household Management</a:t>
          </a:r>
          <a:r>
            <a:rPr lang="en-US" sz="1000" kern="1200"/>
            <a:t>.</a:t>
          </a:r>
        </a:p>
      </dsp:txBody>
      <dsp:txXfrm>
        <a:off x="2591786" y="1450044"/>
        <a:ext cx="888506" cy="522129"/>
      </dsp:txXfrm>
    </dsp:sp>
    <dsp:sp modelId="{0FA6DEE8-2DB3-490B-B39D-E8654FF90D06}">
      <dsp:nvSpPr>
        <dsp:cNvPr id="0" name=""/>
        <dsp:cNvSpPr/>
      </dsp:nvSpPr>
      <dsp:spPr>
        <a:xfrm>
          <a:off x="3349537" y="973387"/>
          <a:ext cx="344365" cy="3443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0F8310-90E4-4F77-B11B-1CBF7B89F855}">
      <dsp:nvSpPr>
        <dsp:cNvPr id="0" name=""/>
        <dsp:cNvSpPr/>
      </dsp:nvSpPr>
      <dsp:spPr>
        <a:xfrm>
          <a:off x="3617458" y="1346814"/>
          <a:ext cx="1160854" cy="7360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82472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A subject with level of applications in all other disciplines</a:t>
          </a:r>
        </a:p>
      </dsp:txBody>
      <dsp:txXfrm>
        <a:off x="3617458" y="1346814"/>
        <a:ext cx="1160854" cy="736062"/>
      </dsp:txXfrm>
    </dsp:sp>
    <dsp:sp modelId="{B1F20318-51F2-4108-9739-C676A07C6EC4}">
      <dsp:nvSpPr>
        <dsp:cNvPr id="0" name=""/>
        <dsp:cNvSpPr/>
      </dsp:nvSpPr>
      <dsp:spPr>
        <a:xfrm>
          <a:off x="4413181" y="697061"/>
          <a:ext cx="438787" cy="4387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F68278-2EE9-45DF-85D2-71CA0512AAB2}">
      <dsp:nvSpPr>
        <dsp:cNvPr id="0" name=""/>
        <dsp:cNvSpPr/>
      </dsp:nvSpPr>
      <dsp:spPr>
        <a:xfrm>
          <a:off x="4838061" y="1105203"/>
          <a:ext cx="1018165" cy="138175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32505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Century Schoolbook" pitchFamily="18" charset="0"/>
            </a:rPr>
            <a:t>Due to basic principle of choice making Optimization of given resources with surplus &amp; scarcity.</a:t>
          </a:r>
        </a:p>
      </dsp:txBody>
      <dsp:txXfrm>
        <a:off x="4838061" y="1105203"/>
        <a:ext cx="1018165" cy="1381751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A40BEE-0479-4D97-9E5A-4CAE0B57C9F7}">
      <dsp:nvSpPr>
        <dsp:cNvPr id="0" name=""/>
        <dsp:cNvSpPr/>
      </dsp:nvSpPr>
      <dsp:spPr>
        <a:xfrm>
          <a:off x="144231" y="1103727"/>
          <a:ext cx="2385763" cy="103687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ROBBIN'S DEFINITION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OR</a:t>
          </a:r>
          <a:br>
            <a:rPr lang="en-US" sz="1200" b="1" kern="1200">
              <a:latin typeface="Times New Roman" pitchFamily="18" charset="0"/>
              <a:cs typeface="Times New Roman" pitchFamily="18" charset="0"/>
            </a:rPr>
          </a:br>
          <a:r>
            <a:rPr lang="en-US" sz="1200" b="1" kern="1200">
              <a:latin typeface="Times New Roman" pitchFamily="18" charset="0"/>
              <a:cs typeface="Times New Roman" pitchFamily="18" charset="0"/>
            </a:rPr>
            <a:t>SACARCITY DEFINITION.</a:t>
          </a:r>
        </a:p>
      </dsp:txBody>
      <dsp:txXfrm>
        <a:off x="174600" y="1134096"/>
        <a:ext cx="2325025" cy="976132"/>
      </dsp:txXfrm>
    </dsp:sp>
    <dsp:sp modelId="{63260A39-A234-4CE2-82E6-EE22B4FDFD6A}">
      <dsp:nvSpPr>
        <dsp:cNvPr id="0" name=""/>
        <dsp:cNvSpPr/>
      </dsp:nvSpPr>
      <dsp:spPr>
        <a:xfrm rot="20158254">
          <a:off x="2471980" y="1301751"/>
          <a:ext cx="1338891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338891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07953" y="1316091"/>
        <a:ext cx="66944" cy="66944"/>
      </dsp:txXfrm>
    </dsp:sp>
    <dsp:sp modelId="{1B9B6F1F-A86E-4060-813A-6CCCA46763AB}">
      <dsp:nvSpPr>
        <dsp:cNvPr id="0" name=""/>
        <dsp:cNvSpPr/>
      </dsp:nvSpPr>
      <dsp:spPr>
        <a:xfrm>
          <a:off x="3752857" y="681599"/>
          <a:ext cx="1720246" cy="7907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Based on choice making.</a:t>
          </a:r>
        </a:p>
      </dsp:txBody>
      <dsp:txXfrm>
        <a:off x="3776017" y="704759"/>
        <a:ext cx="1673926" cy="744411"/>
      </dsp:txXfrm>
    </dsp:sp>
    <dsp:sp modelId="{51EA980F-AD4E-46A7-B0C9-61C3B8C5ECB2}">
      <dsp:nvSpPr>
        <dsp:cNvPr id="0" name=""/>
        <dsp:cNvSpPr/>
      </dsp:nvSpPr>
      <dsp:spPr>
        <a:xfrm rot="1444830">
          <a:off x="2477393" y="1820970"/>
          <a:ext cx="1208860" cy="95625"/>
        </a:xfrm>
        <a:custGeom>
          <a:avLst/>
          <a:gdLst/>
          <a:ahLst/>
          <a:cxnLst/>
          <a:rect l="0" t="0" r="0" b="0"/>
          <a:pathLst>
            <a:path>
              <a:moveTo>
                <a:pt x="0" y="47812"/>
              </a:moveTo>
              <a:lnTo>
                <a:pt x="1208860" y="478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1602" y="1838561"/>
        <a:ext cx="60443" cy="60443"/>
      </dsp:txXfrm>
    </dsp:sp>
    <dsp:sp modelId="{71AB78C0-B69A-46BC-B494-525AD098852A}">
      <dsp:nvSpPr>
        <dsp:cNvPr id="0" name=""/>
        <dsp:cNvSpPr/>
      </dsp:nvSpPr>
      <dsp:spPr>
        <a:xfrm>
          <a:off x="3633652" y="1717754"/>
          <a:ext cx="1955829" cy="79529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Did not distinguish between welfare or non welfare.</a:t>
          </a:r>
        </a:p>
      </dsp:txBody>
      <dsp:txXfrm>
        <a:off x="3656945" y="1741047"/>
        <a:ext cx="1909243" cy="74870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D37E3-DF86-4391-B863-85A4E63EC4D9}">
      <dsp:nvSpPr>
        <dsp:cNvPr id="0" name=""/>
        <dsp:cNvSpPr/>
      </dsp:nvSpPr>
      <dsp:spPr>
        <a:xfrm>
          <a:off x="627424" y="67907"/>
          <a:ext cx="1693003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Merits Of Robbins Definition.</a:t>
          </a:r>
        </a:p>
      </dsp:txBody>
      <dsp:txXfrm>
        <a:off x="646496" y="86979"/>
        <a:ext cx="1654859" cy="613011"/>
      </dsp:txXfrm>
    </dsp:sp>
    <dsp:sp modelId="{9A17563E-BF18-4865-9ADE-070992F8AA88}">
      <dsp:nvSpPr>
        <dsp:cNvPr id="0" name=""/>
        <dsp:cNvSpPr/>
      </dsp:nvSpPr>
      <dsp:spPr>
        <a:xfrm>
          <a:off x="796724" y="719062"/>
          <a:ext cx="159689" cy="4211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1128"/>
              </a:lnTo>
              <a:lnTo>
                <a:pt x="159689" y="4211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FB6B54-DE93-46C2-91D1-A93B708DABBC}">
      <dsp:nvSpPr>
        <dsp:cNvPr id="0" name=""/>
        <dsp:cNvSpPr/>
      </dsp:nvSpPr>
      <dsp:spPr>
        <a:xfrm>
          <a:off x="956413" y="814612"/>
          <a:ext cx="1605456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Economics is a positive science.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Introduced new concepts.</a:t>
          </a:r>
        </a:p>
      </dsp:txBody>
      <dsp:txXfrm>
        <a:off x="975485" y="833684"/>
        <a:ext cx="1567312" cy="613011"/>
      </dsp:txXfrm>
    </dsp:sp>
    <dsp:sp modelId="{BE1F36B0-F3A2-4EE0-907D-F52F10A2A782}">
      <dsp:nvSpPr>
        <dsp:cNvPr id="0" name=""/>
        <dsp:cNvSpPr/>
      </dsp:nvSpPr>
      <dsp:spPr>
        <a:xfrm>
          <a:off x="796724" y="719062"/>
          <a:ext cx="159689" cy="12902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0205"/>
              </a:lnTo>
              <a:lnTo>
                <a:pt x="159689" y="12902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98ED8A-A516-481A-AE86-A57E6FFDE969}">
      <dsp:nvSpPr>
        <dsp:cNvPr id="0" name=""/>
        <dsp:cNvSpPr/>
      </dsp:nvSpPr>
      <dsp:spPr>
        <a:xfrm>
          <a:off x="956413" y="1628556"/>
          <a:ext cx="1694034" cy="76142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Emphasis on choice. Bought economic problems that formed the foundation of economics as a social science.</a:t>
          </a:r>
        </a:p>
      </dsp:txBody>
      <dsp:txXfrm>
        <a:off x="978714" y="1650857"/>
        <a:ext cx="1649432" cy="716819"/>
      </dsp:txXfrm>
    </dsp:sp>
    <dsp:sp modelId="{8DBB66CC-BB91-4BE2-A856-4CA6A7580899}">
      <dsp:nvSpPr>
        <dsp:cNvPr id="0" name=""/>
        <dsp:cNvSpPr/>
      </dsp:nvSpPr>
      <dsp:spPr>
        <a:xfrm>
          <a:off x="796724" y="719062"/>
          <a:ext cx="159689" cy="2072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72828"/>
              </a:lnTo>
              <a:lnTo>
                <a:pt x="159689" y="207282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EC3761-CB16-4DA6-A545-8C40865ACB32}">
      <dsp:nvSpPr>
        <dsp:cNvPr id="0" name=""/>
        <dsp:cNvSpPr/>
      </dsp:nvSpPr>
      <dsp:spPr>
        <a:xfrm>
          <a:off x="956413" y="2466313"/>
          <a:ext cx="144856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Takes into account all human activities.</a:t>
          </a:r>
        </a:p>
      </dsp:txBody>
      <dsp:txXfrm>
        <a:off x="975485" y="2485385"/>
        <a:ext cx="1410420" cy="613011"/>
      </dsp:txXfrm>
    </dsp:sp>
    <dsp:sp modelId="{3D762B5A-58CA-498A-B19E-0E34E5045454}">
      <dsp:nvSpPr>
        <dsp:cNvPr id="0" name=""/>
        <dsp:cNvSpPr/>
      </dsp:nvSpPr>
      <dsp:spPr>
        <a:xfrm>
          <a:off x="2694034" y="106331"/>
          <a:ext cx="1840659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Demerits Of Robbins Definition. </a:t>
          </a:r>
        </a:p>
      </dsp:txBody>
      <dsp:txXfrm>
        <a:off x="2713106" y="125403"/>
        <a:ext cx="1802515" cy="613011"/>
      </dsp:txXfrm>
    </dsp:sp>
    <dsp:sp modelId="{AAC9CC51-A12F-462C-BAFC-AA6E5106B298}">
      <dsp:nvSpPr>
        <dsp:cNvPr id="0" name=""/>
        <dsp:cNvSpPr/>
      </dsp:nvSpPr>
      <dsp:spPr>
        <a:xfrm>
          <a:off x="2878099" y="757486"/>
          <a:ext cx="126425" cy="382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2703"/>
              </a:lnTo>
              <a:lnTo>
                <a:pt x="126425" y="38270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A4391F-4C6B-4537-8298-1A01CF9AC2BD}">
      <dsp:nvSpPr>
        <dsp:cNvPr id="0" name=""/>
        <dsp:cNvSpPr/>
      </dsp:nvSpPr>
      <dsp:spPr>
        <a:xfrm>
          <a:off x="3004525" y="814612"/>
          <a:ext cx="1865585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Does not focus on economic issues like unemployment, cyclical instability etc.</a:t>
          </a:r>
        </a:p>
      </dsp:txBody>
      <dsp:txXfrm>
        <a:off x="3023597" y="833684"/>
        <a:ext cx="1827441" cy="613011"/>
      </dsp:txXfrm>
    </dsp:sp>
    <dsp:sp modelId="{FF6DDEBD-69C7-433A-AA0A-7DB6FB0CEFF6}">
      <dsp:nvSpPr>
        <dsp:cNvPr id="0" name=""/>
        <dsp:cNvSpPr/>
      </dsp:nvSpPr>
      <dsp:spPr>
        <a:xfrm>
          <a:off x="2878099" y="757486"/>
          <a:ext cx="126425" cy="11966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6647"/>
              </a:lnTo>
              <a:lnTo>
                <a:pt x="126425" y="11966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1EC4E5-C8AE-4EE5-A2FC-B6C7AC04A6A3}">
      <dsp:nvSpPr>
        <dsp:cNvPr id="0" name=""/>
        <dsp:cNvSpPr/>
      </dsp:nvSpPr>
      <dsp:spPr>
        <a:xfrm>
          <a:off x="3004525" y="1628556"/>
          <a:ext cx="1733468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Did not take into account increase in resources over time.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b="1" kern="1200">
            <a:latin typeface="Times New Roman" pitchFamily="18" charset="0"/>
            <a:cs typeface="Times New Roman" pitchFamily="18" charset="0"/>
          </a:endParaRPr>
        </a:p>
      </dsp:txBody>
      <dsp:txXfrm>
        <a:off x="3023597" y="1647628"/>
        <a:ext cx="1695324" cy="613011"/>
      </dsp:txXfrm>
    </dsp:sp>
    <dsp:sp modelId="{78392089-74E3-483A-AEDB-C4D8A1DA8B0C}">
      <dsp:nvSpPr>
        <dsp:cNvPr id="0" name=""/>
        <dsp:cNvSpPr/>
      </dsp:nvSpPr>
      <dsp:spPr>
        <a:xfrm>
          <a:off x="2878099" y="757486"/>
          <a:ext cx="145637" cy="1914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4532"/>
              </a:lnTo>
              <a:lnTo>
                <a:pt x="145637" y="19145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51962-631C-47D3-A0D0-A34A71850561}">
      <dsp:nvSpPr>
        <dsp:cNvPr id="0" name=""/>
        <dsp:cNvSpPr/>
      </dsp:nvSpPr>
      <dsp:spPr>
        <a:xfrm>
          <a:off x="3023737" y="2346441"/>
          <a:ext cx="1642994" cy="65115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Has treated economics as a science of scarcity only.</a:t>
          </a:r>
        </a:p>
      </dsp:txBody>
      <dsp:txXfrm>
        <a:off x="3042809" y="2365513"/>
        <a:ext cx="1604850" cy="613011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877377" y="1301954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2130971" y="1555548"/>
        <a:ext cx="1224457" cy="1224457"/>
      </dsp:txXfrm>
    </dsp:sp>
    <dsp:sp modelId="{948D3535-B4B6-45CC-AACB-46B21AB719CE}">
      <dsp:nvSpPr>
        <dsp:cNvPr id="0" name=""/>
        <dsp:cNvSpPr/>
      </dsp:nvSpPr>
      <dsp:spPr>
        <a:xfrm rot="12982350">
          <a:off x="834293" y="985068"/>
          <a:ext cx="127627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36085" y="195365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74631" y="233911"/>
        <a:ext cx="1567970" cy="1238958"/>
      </dsp:txXfrm>
    </dsp:sp>
    <dsp:sp modelId="{94559AD4-8EB7-479A-A090-A24C4D96E191}">
      <dsp:nvSpPr>
        <dsp:cNvPr id="0" name=""/>
        <dsp:cNvSpPr/>
      </dsp:nvSpPr>
      <dsp:spPr>
        <a:xfrm rot="19325634">
          <a:off x="3351167" y="956250"/>
          <a:ext cx="1262118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657612" y="157281"/>
          <a:ext cx="1645062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696158" y="195827"/>
        <a:ext cx="1567970" cy="123895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CB852E-E03F-4C16-8664-E42FE100261F}">
      <dsp:nvSpPr>
        <dsp:cNvPr id="0" name=""/>
        <dsp:cNvSpPr/>
      </dsp:nvSpPr>
      <dsp:spPr>
        <a:xfrm>
          <a:off x="757101" y="115856"/>
          <a:ext cx="3234593" cy="7406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latin typeface="Century Schoolbook" pitchFamily="18" charset="0"/>
            </a:rPr>
            <a:t>Economics as a science.</a:t>
          </a:r>
        </a:p>
      </dsp:txBody>
      <dsp:txXfrm>
        <a:off x="778792" y="137547"/>
        <a:ext cx="3191211" cy="697220"/>
      </dsp:txXfrm>
    </dsp:sp>
    <dsp:sp modelId="{A92793F4-3E2E-47C6-BABB-BFCAFA54BA2F}">
      <dsp:nvSpPr>
        <dsp:cNvPr id="0" name=""/>
        <dsp:cNvSpPr/>
      </dsp:nvSpPr>
      <dsp:spPr>
        <a:xfrm>
          <a:off x="1080561" y="856459"/>
          <a:ext cx="294887" cy="2841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4187"/>
              </a:lnTo>
              <a:lnTo>
                <a:pt x="294887" y="28418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D7BD11CF-4265-4EE7-B9B1-3291F59C6CAB}">
      <dsp:nvSpPr>
        <dsp:cNvPr id="0" name=""/>
        <dsp:cNvSpPr/>
      </dsp:nvSpPr>
      <dsp:spPr>
        <a:xfrm>
          <a:off x="1375448" y="945090"/>
          <a:ext cx="3382422" cy="391113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studies the cause and effect  relationship between economic phenomena. </a:t>
          </a:r>
        </a:p>
      </dsp:txBody>
      <dsp:txXfrm>
        <a:off x="1386903" y="956545"/>
        <a:ext cx="3359512" cy="368203"/>
      </dsp:txXfrm>
    </dsp:sp>
    <dsp:sp modelId="{9DA62B3D-CB77-4755-9215-608168EFF937}">
      <dsp:nvSpPr>
        <dsp:cNvPr id="0" name=""/>
        <dsp:cNvSpPr/>
      </dsp:nvSpPr>
      <dsp:spPr>
        <a:xfrm>
          <a:off x="1080561" y="856459"/>
          <a:ext cx="294887" cy="824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541"/>
              </a:lnTo>
              <a:lnTo>
                <a:pt x="294887" y="82454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DABB2-1BAF-4C24-B3AC-DE32FDF7D5AD}">
      <dsp:nvSpPr>
        <dsp:cNvPr id="0" name=""/>
        <dsp:cNvSpPr/>
      </dsp:nvSpPr>
      <dsp:spPr>
        <a:xfrm>
          <a:off x="1375448" y="1539131"/>
          <a:ext cx="3363174" cy="28374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capable of being measured.</a:t>
          </a:r>
        </a:p>
      </dsp:txBody>
      <dsp:txXfrm>
        <a:off x="1383758" y="1547441"/>
        <a:ext cx="3346554" cy="267120"/>
      </dsp:txXfrm>
    </dsp:sp>
    <dsp:sp modelId="{406B6D80-2A88-4CDC-994D-1C101238FB33}">
      <dsp:nvSpPr>
        <dsp:cNvPr id="0" name=""/>
        <dsp:cNvSpPr/>
      </dsp:nvSpPr>
      <dsp:spPr>
        <a:xfrm>
          <a:off x="1080561" y="856459"/>
          <a:ext cx="294887" cy="1304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4330"/>
              </a:lnTo>
              <a:lnTo>
                <a:pt x="294887" y="130433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162EFD5-C4D4-4308-9733-E41010F16E4C}">
      <dsp:nvSpPr>
        <dsp:cNvPr id="0" name=""/>
        <dsp:cNvSpPr/>
      </dsp:nvSpPr>
      <dsp:spPr>
        <a:xfrm>
          <a:off x="1375448" y="2025799"/>
          <a:ext cx="3289497" cy="26998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has its own methods of study &amp; is able to forecast.</a:t>
          </a:r>
        </a:p>
      </dsp:txBody>
      <dsp:txXfrm>
        <a:off x="1383356" y="2033707"/>
        <a:ext cx="3273681" cy="254166"/>
      </dsp:txXfrm>
    </dsp:sp>
    <dsp:sp modelId="{A61AC2DD-1B91-41E9-A5AB-2A9857DDB919}">
      <dsp:nvSpPr>
        <dsp:cNvPr id="0" name=""/>
        <dsp:cNvSpPr/>
      </dsp:nvSpPr>
      <dsp:spPr>
        <a:xfrm>
          <a:off x="1080561" y="856459"/>
          <a:ext cx="294887" cy="1765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65234"/>
              </a:lnTo>
              <a:lnTo>
                <a:pt x="294887" y="17652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84CDB03-A4C6-4A8B-9D22-C94E24EA39A0}">
      <dsp:nvSpPr>
        <dsp:cNvPr id="0" name=""/>
        <dsp:cNvSpPr/>
      </dsp:nvSpPr>
      <dsp:spPr>
        <a:xfrm>
          <a:off x="1375448" y="2498708"/>
          <a:ext cx="3216327" cy="2459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33CC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Economics is not a perfect science.</a:t>
          </a:r>
        </a:p>
      </dsp:txBody>
      <dsp:txXfrm>
        <a:off x="1382652" y="2505912"/>
        <a:ext cx="3201919" cy="231564"/>
      </dsp:txXfrm>
    </dsp:sp>
    <dsp:sp modelId="{0C9E7BA9-154C-42DB-A2FF-2E07ECB86874}">
      <dsp:nvSpPr>
        <dsp:cNvPr id="0" name=""/>
        <dsp:cNvSpPr/>
      </dsp:nvSpPr>
      <dsp:spPr>
        <a:xfrm>
          <a:off x="1080561" y="856459"/>
          <a:ext cx="294887" cy="21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23328"/>
              </a:lnTo>
              <a:lnTo>
                <a:pt x="294887" y="21233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222598A-64C8-47D8-AA05-54776E4E8D05}">
      <dsp:nvSpPr>
        <dsp:cNvPr id="0" name=""/>
        <dsp:cNvSpPr/>
      </dsp:nvSpPr>
      <dsp:spPr>
        <a:xfrm>
          <a:off x="1375448" y="2854172"/>
          <a:ext cx="3312758" cy="25123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It is not possible to correct prediction.</a:t>
          </a:r>
        </a:p>
      </dsp:txBody>
      <dsp:txXfrm>
        <a:off x="1382806" y="2861530"/>
        <a:ext cx="3298042" cy="236515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598AD5-FBED-4DC2-AEF9-2BC439E7BD55}">
      <dsp:nvSpPr>
        <dsp:cNvPr id="0" name=""/>
        <dsp:cNvSpPr/>
      </dsp:nvSpPr>
      <dsp:spPr>
        <a:xfrm>
          <a:off x="1710685" y="1149606"/>
          <a:ext cx="1577892" cy="157789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ookman Old Style" pitchFamily="18" charset="0"/>
            </a:rPr>
            <a:t>Utility.</a:t>
          </a:r>
        </a:p>
      </dsp:txBody>
      <dsp:txXfrm>
        <a:off x="1941762" y="1380683"/>
        <a:ext cx="1115738" cy="1115738"/>
      </dsp:txXfrm>
    </dsp:sp>
    <dsp:sp modelId="{948D3535-B4B6-45CC-AACB-46B21AB719CE}">
      <dsp:nvSpPr>
        <dsp:cNvPr id="0" name=""/>
        <dsp:cNvSpPr/>
      </dsp:nvSpPr>
      <dsp:spPr>
        <a:xfrm rot="12982350">
          <a:off x="757891" y="860045"/>
          <a:ext cx="1165406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09BC24-DF1D-491B-AD4E-696A506319DE}">
      <dsp:nvSpPr>
        <dsp:cNvPr id="0" name=""/>
        <dsp:cNvSpPr/>
      </dsp:nvSpPr>
      <dsp:spPr>
        <a:xfrm>
          <a:off x="121916" y="139734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Want satisfying power of a commodity.</a:t>
          </a:r>
        </a:p>
      </dsp:txBody>
      <dsp:txXfrm>
        <a:off x="157039" y="174857"/>
        <a:ext cx="1428752" cy="1128952"/>
      </dsp:txXfrm>
    </dsp:sp>
    <dsp:sp modelId="{94559AD4-8EB7-479A-A090-A24C4D96E191}">
      <dsp:nvSpPr>
        <dsp:cNvPr id="0" name=""/>
        <dsp:cNvSpPr/>
      </dsp:nvSpPr>
      <dsp:spPr>
        <a:xfrm rot="19325634">
          <a:off x="3053472" y="833762"/>
          <a:ext cx="1152487" cy="449699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09532-563E-4B92-8888-E6454201CD13}">
      <dsp:nvSpPr>
        <dsp:cNvPr id="0" name=""/>
        <dsp:cNvSpPr/>
      </dsp:nvSpPr>
      <dsp:spPr>
        <a:xfrm>
          <a:off x="3334884" y="104986"/>
          <a:ext cx="1498998" cy="119919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Bookman Old Style" pitchFamily="18" charset="0"/>
            </a:rPr>
            <a:t>Depends on intensity of wants.</a:t>
          </a:r>
        </a:p>
      </dsp:txBody>
      <dsp:txXfrm>
        <a:off x="3370007" y="140109"/>
        <a:ext cx="1428752" cy="1128952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F56C8F-5986-42EB-A2E3-6B5294BCF1CF}">
      <dsp:nvSpPr>
        <dsp:cNvPr id="0" name=""/>
        <dsp:cNvSpPr/>
      </dsp:nvSpPr>
      <dsp:spPr>
        <a:xfrm>
          <a:off x="210223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Total Utility</a:t>
          </a:r>
        </a:p>
      </dsp:txBody>
      <dsp:txXfrm>
        <a:off x="245923" y="369411"/>
        <a:ext cx="2366404" cy="1147502"/>
      </dsp:txXfrm>
    </dsp:sp>
    <dsp:sp modelId="{91278C04-00BF-4480-91A3-860D7981F896}">
      <dsp:nvSpPr>
        <dsp:cNvPr id="0" name=""/>
        <dsp:cNvSpPr/>
      </dsp:nvSpPr>
      <dsp:spPr>
        <a:xfrm>
          <a:off x="454003" y="1552614"/>
          <a:ext cx="253297" cy="799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880"/>
              </a:lnTo>
              <a:lnTo>
                <a:pt x="253297" y="7998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5D15DE-3446-48C6-91DC-466A547BC75B}">
      <dsp:nvSpPr>
        <dsp:cNvPr id="0" name=""/>
        <dsp:cNvSpPr/>
      </dsp:nvSpPr>
      <dsp:spPr>
        <a:xfrm>
          <a:off x="707301" y="1743043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TU = MU1 + MU2 + ....... MUn</a:t>
          </a:r>
        </a:p>
      </dsp:txBody>
      <dsp:txXfrm>
        <a:off x="743001" y="1778743"/>
        <a:ext cx="1878843" cy="1147502"/>
      </dsp:txXfrm>
    </dsp:sp>
    <dsp:sp modelId="{13850725-CC00-4406-9A7C-D077342A91A3}">
      <dsp:nvSpPr>
        <dsp:cNvPr id="0" name=""/>
        <dsp:cNvSpPr/>
      </dsp:nvSpPr>
      <dsp:spPr>
        <a:xfrm>
          <a:off x="2819332" y="333711"/>
          <a:ext cx="2437804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ookman Old Style" pitchFamily="18" charset="0"/>
            </a:rPr>
            <a:t>Marginal Utility.</a:t>
          </a:r>
        </a:p>
      </dsp:txBody>
      <dsp:txXfrm>
        <a:off x="2855032" y="369411"/>
        <a:ext cx="2366404" cy="1147502"/>
      </dsp:txXfrm>
    </dsp:sp>
    <dsp:sp modelId="{6437DE71-EA32-4C04-B36B-1716BE2D10F9}">
      <dsp:nvSpPr>
        <dsp:cNvPr id="0" name=""/>
        <dsp:cNvSpPr/>
      </dsp:nvSpPr>
      <dsp:spPr>
        <a:xfrm>
          <a:off x="3063113" y="1552614"/>
          <a:ext cx="386640" cy="8093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9399"/>
              </a:lnTo>
              <a:lnTo>
                <a:pt x="386640" y="8093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92A8A2-E3D7-4B75-9ACF-8CF8FAC3C72F}">
      <dsp:nvSpPr>
        <dsp:cNvPr id="0" name=""/>
        <dsp:cNvSpPr/>
      </dsp:nvSpPr>
      <dsp:spPr>
        <a:xfrm>
          <a:off x="3449753" y="1752562"/>
          <a:ext cx="1950243" cy="121890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ookman Old Style" pitchFamily="18" charset="0"/>
            </a:rPr>
            <a:t>MU = TUn - TUn-1.</a:t>
          </a:r>
        </a:p>
      </dsp:txBody>
      <dsp:txXfrm>
        <a:off x="3485453" y="1788262"/>
        <a:ext cx="1878843" cy="1147502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C2805B-1C88-4276-9771-796FE10D23E1}">
      <dsp:nvSpPr>
        <dsp:cNvPr id="0" name=""/>
        <dsp:cNvSpPr/>
      </dsp:nvSpPr>
      <dsp:spPr>
        <a:xfrm>
          <a:off x="2743200" y="1431780"/>
          <a:ext cx="1826533" cy="374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6522"/>
              </a:lnTo>
              <a:lnTo>
                <a:pt x="1826533" y="206522"/>
              </a:lnTo>
              <a:lnTo>
                <a:pt x="1826533" y="3749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7B93F5-B252-474F-A9A7-41FFEB96CA5A}">
      <dsp:nvSpPr>
        <dsp:cNvPr id="0" name=""/>
        <dsp:cNvSpPr/>
      </dsp:nvSpPr>
      <dsp:spPr>
        <a:xfrm>
          <a:off x="2640329" y="1431780"/>
          <a:ext cx="91440" cy="365414"/>
        </a:xfrm>
        <a:custGeom>
          <a:avLst/>
          <a:gdLst/>
          <a:ahLst/>
          <a:cxnLst/>
          <a:rect l="0" t="0" r="0" b="0"/>
          <a:pathLst>
            <a:path>
              <a:moveTo>
                <a:pt x="102870" y="0"/>
              </a:moveTo>
              <a:lnTo>
                <a:pt x="102870" y="196994"/>
              </a:lnTo>
              <a:lnTo>
                <a:pt x="45720" y="196994"/>
              </a:lnTo>
              <a:lnTo>
                <a:pt x="45720" y="3654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7159F-C6A9-4D47-A318-56EBE736CD56}">
      <dsp:nvSpPr>
        <dsp:cNvPr id="0" name=""/>
        <dsp:cNvSpPr/>
      </dsp:nvSpPr>
      <dsp:spPr>
        <a:xfrm>
          <a:off x="907138" y="1431780"/>
          <a:ext cx="1836061" cy="346366"/>
        </a:xfrm>
        <a:custGeom>
          <a:avLst/>
          <a:gdLst/>
          <a:ahLst/>
          <a:cxnLst/>
          <a:rect l="0" t="0" r="0" b="0"/>
          <a:pathLst>
            <a:path>
              <a:moveTo>
                <a:pt x="1836061" y="0"/>
              </a:moveTo>
              <a:lnTo>
                <a:pt x="1836061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4CE35D-9934-43A7-A7B6-BA2AE67FFA0E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Baskerville Old Face" pitchFamily="18" charset="0"/>
            </a:rPr>
            <a:t>Parctical Importance Of Law Of DMU.</a:t>
          </a:r>
        </a:p>
      </dsp:txBody>
      <dsp:txXfrm>
        <a:off x="1941202" y="629782"/>
        <a:ext cx="1603995" cy="801997"/>
      </dsp:txXfrm>
    </dsp:sp>
    <dsp:sp modelId="{F35C0156-9A94-4DA8-8F90-F5CF571E6992}">
      <dsp:nvSpPr>
        <dsp:cNvPr id="0" name=""/>
        <dsp:cNvSpPr/>
      </dsp:nvSpPr>
      <dsp:spPr>
        <a:xfrm>
          <a:off x="105141" y="177814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Seller.</a:t>
          </a:r>
        </a:p>
      </dsp:txBody>
      <dsp:txXfrm>
        <a:off x="105141" y="1778147"/>
        <a:ext cx="1603995" cy="801997"/>
      </dsp:txXfrm>
    </dsp:sp>
    <dsp:sp modelId="{3F2CD562-EE7A-43B1-810A-F1E90AF7D536}">
      <dsp:nvSpPr>
        <dsp:cNvPr id="0" name=""/>
        <dsp:cNvSpPr/>
      </dsp:nvSpPr>
      <dsp:spPr>
        <a:xfrm>
          <a:off x="1884052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A Government. </a:t>
          </a:r>
        </a:p>
      </dsp:txBody>
      <dsp:txXfrm>
        <a:off x="1884052" y="1797194"/>
        <a:ext cx="1603995" cy="801997"/>
      </dsp:txXfrm>
    </dsp:sp>
    <dsp:sp modelId="{64B2E352-5F02-4A5E-8332-20604DAFDA03}">
      <dsp:nvSpPr>
        <dsp:cNvPr id="0" name=""/>
        <dsp:cNvSpPr/>
      </dsp:nvSpPr>
      <dsp:spPr>
        <a:xfrm>
          <a:off x="3767735" y="180672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Social Welfare.</a:t>
          </a:r>
        </a:p>
      </dsp:txBody>
      <dsp:txXfrm>
        <a:off x="3767735" y="1806722"/>
        <a:ext cx="1603995" cy="801997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3DA61E-FEBB-409D-9B74-DE1886D46EE6}">
      <dsp:nvSpPr>
        <dsp:cNvPr id="0" name=""/>
        <dsp:cNvSpPr/>
      </dsp:nvSpPr>
      <dsp:spPr>
        <a:xfrm>
          <a:off x="2743200" y="1339659"/>
          <a:ext cx="1386918" cy="4829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439"/>
              </a:lnTo>
              <a:lnTo>
                <a:pt x="1386918" y="222439"/>
              </a:lnTo>
              <a:lnTo>
                <a:pt x="1386918" y="4829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44CB2A-78CF-485E-BD69-5FA2BCB1B170}">
      <dsp:nvSpPr>
        <dsp:cNvPr id="0" name=""/>
        <dsp:cNvSpPr/>
      </dsp:nvSpPr>
      <dsp:spPr>
        <a:xfrm>
          <a:off x="1432483" y="1339659"/>
          <a:ext cx="1310716" cy="521080"/>
        </a:xfrm>
        <a:custGeom>
          <a:avLst/>
          <a:gdLst/>
          <a:ahLst/>
          <a:cxnLst/>
          <a:rect l="0" t="0" r="0" b="0"/>
          <a:pathLst>
            <a:path>
              <a:moveTo>
                <a:pt x="1310716" y="0"/>
              </a:moveTo>
              <a:lnTo>
                <a:pt x="1310716" y="260540"/>
              </a:lnTo>
              <a:lnTo>
                <a:pt x="0" y="260540"/>
              </a:lnTo>
              <a:lnTo>
                <a:pt x="0" y="5210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B132E-929C-4960-9FA4-0B3C1A828413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Baskerville Old Face" pitchFamily="18" charset="0"/>
            </a:rPr>
            <a:t>Theoretical Importance Of Law Of DMU.</a:t>
          </a:r>
        </a:p>
      </dsp:txBody>
      <dsp:txXfrm>
        <a:off x="1502531" y="98991"/>
        <a:ext cx="2481336" cy="1240668"/>
      </dsp:txXfrm>
    </dsp:sp>
    <dsp:sp modelId="{AA5E615E-4897-4922-9CF9-B79E6AA6D956}">
      <dsp:nvSpPr>
        <dsp:cNvPr id="0" name=""/>
        <dsp:cNvSpPr/>
      </dsp:nvSpPr>
      <dsp:spPr>
        <a:xfrm>
          <a:off x="191814" y="1860740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Consumer's Equilibrium.</a:t>
          </a:r>
        </a:p>
      </dsp:txBody>
      <dsp:txXfrm>
        <a:off x="191814" y="1860740"/>
        <a:ext cx="2481336" cy="1240668"/>
      </dsp:txXfrm>
    </dsp:sp>
    <dsp:sp modelId="{A69466FE-72F3-42A0-B834-FE6B0F36C9D7}">
      <dsp:nvSpPr>
        <dsp:cNvPr id="0" name=""/>
        <dsp:cNvSpPr/>
      </dsp:nvSpPr>
      <dsp:spPr>
        <a:xfrm>
          <a:off x="2889449" y="1822639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Baskerville Old Face" pitchFamily="18" charset="0"/>
            </a:rPr>
            <a:t>Paradox Value.</a:t>
          </a:r>
        </a:p>
      </dsp:txBody>
      <dsp:txXfrm>
        <a:off x="2889449" y="1822639"/>
        <a:ext cx="2481336" cy="1240668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A38230-FE48-4F07-A491-A6EE56D00666}">
      <dsp:nvSpPr>
        <dsp:cNvPr id="0" name=""/>
        <dsp:cNvSpPr/>
      </dsp:nvSpPr>
      <dsp:spPr>
        <a:xfrm rot="5400000">
          <a:off x="2650994" y="-117350"/>
          <a:ext cx="1524004" cy="3511296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Propounded by Marshall.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Based on the level of income of consumer which he will use to buy number of commodities.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Century Schoolbook" pitchFamily="18" charset="0"/>
            </a:rPr>
            <a:t> The main objective of consumer is to get maximum satisfaction.</a:t>
          </a:r>
        </a:p>
      </dsp:txBody>
      <dsp:txXfrm rot="-5400000">
        <a:off x="1657348" y="950692"/>
        <a:ext cx="3436900" cy="1375212"/>
      </dsp:txXfrm>
    </dsp:sp>
    <dsp:sp modelId="{7372FF80-8DE5-4A57-8785-CC6E91A90670}">
      <dsp:nvSpPr>
        <dsp:cNvPr id="0" name=""/>
        <dsp:cNvSpPr/>
      </dsp:nvSpPr>
      <dsp:spPr>
        <a:xfrm>
          <a:off x="432053" y="828679"/>
          <a:ext cx="1110996" cy="154304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Equi Marginal Utility.</a:t>
          </a:r>
        </a:p>
      </dsp:txBody>
      <dsp:txXfrm>
        <a:off x="486287" y="882913"/>
        <a:ext cx="1002528" cy="1434572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E634B3-31FA-417B-867F-C8FB08D727AA}">
      <dsp:nvSpPr>
        <dsp:cNvPr id="0" name=""/>
        <dsp:cNvSpPr/>
      </dsp:nvSpPr>
      <dsp:spPr>
        <a:xfrm>
          <a:off x="2248848" y="228529"/>
          <a:ext cx="1313869" cy="977552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Law Of Equi Marginal Utility.</a:t>
          </a:r>
        </a:p>
      </dsp:txBody>
      <dsp:txXfrm>
        <a:off x="2441260" y="371688"/>
        <a:ext cx="929045" cy="691234"/>
      </dsp:txXfrm>
    </dsp:sp>
    <dsp:sp modelId="{F79E76A2-AB1D-4705-AF65-EA77D763E0A3}">
      <dsp:nvSpPr>
        <dsp:cNvPr id="0" name=""/>
        <dsp:cNvSpPr/>
      </dsp:nvSpPr>
      <dsp:spPr>
        <a:xfrm rot="9101964">
          <a:off x="2195980" y="898592"/>
          <a:ext cx="145166" cy="27643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</dsp:txBody>
      <dsp:txXfrm rot="10800000">
        <a:off x="2236927" y="943556"/>
        <a:ext cx="101616" cy="165862"/>
      </dsp:txXfrm>
    </dsp:sp>
    <dsp:sp modelId="{DD149AC5-D84D-4350-B9CD-1FE1A4416500}">
      <dsp:nvSpPr>
        <dsp:cNvPr id="0" name=""/>
        <dsp:cNvSpPr/>
      </dsp:nvSpPr>
      <dsp:spPr>
        <a:xfrm>
          <a:off x="277797" y="620582"/>
          <a:ext cx="1973926" cy="19606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Other things being equal, a consumer should use his limited income on the purchase of different goods in such a way that last unit of money spent on every commodity must give him equal satisfaction.</a:t>
          </a:r>
          <a:endParaRPr lang="en-US" sz="1000" kern="1200">
            <a:latin typeface="Century Schoolbook" pitchFamily="18" charset="0"/>
          </a:endParaRPr>
        </a:p>
      </dsp:txBody>
      <dsp:txXfrm>
        <a:off x="566872" y="907718"/>
        <a:ext cx="1395776" cy="1386417"/>
      </dsp:txXfrm>
    </dsp:sp>
    <dsp:sp modelId="{B5C0F2B6-2DA7-49B3-8C1B-ABC84F59922E}">
      <dsp:nvSpPr>
        <dsp:cNvPr id="0" name=""/>
        <dsp:cNvSpPr/>
      </dsp:nvSpPr>
      <dsp:spPr>
        <a:xfrm rot="1559334">
          <a:off x="3524806" y="866961"/>
          <a:ext cx="122240" cy="21320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526660" y="901568"/>
        <a:ext cx="85568" cy="127925"/>
      </dsp:txXfrm>
    </dsp:sp>
    <dsp:sp modelId="{F5C2751B-926E-4E88-93A4-1A538B876628}">
      <dsp:nvSpPr>
        <dsp:cNvPr id="0" name=""/>
        <dsp:cNvSpPr/>
      </dsp:nvSpPr>
      <dsp:spPr>
        <a:xfrm>
          <a:off x="3680050" y="633465"/>
          <a:ext cx="1643552" cy="1723800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 order to equalize the satisfaction of the last unit of money the consumer must equate the ratio of marginal utility and price of all goods.</a:t>
          </a:r>
        </a:p>
      </dsp:txBody>
      <dsp:txXfrm>
        <a:off x="3920743" y="885910"/>
        <a:ext cx="1162166" cy="1218910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04C1CB-945F-41A5-BF5A-ED8E260C657A}">
      <dsp:nvSpPr>
        <dsp:cNvPr id="0" name=""/>
        <dsp:cNvSpPr/>
      </dsp:nvSpPr>
      <dsp:spPr>
        <a:xfrm>
          <a:off x="1947175" y="91381"/>
          <a:ext cx="1347489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Assumptions.</a:t>
          </a:r>
        </a:p>
      </dsp:txBody>
      <dsp:txXfrm>
        <a:off x="1966908" y="111114"/>
        <a:ext cx="1308023" cy="634278"/>
      </dsp:txXfrm>
    </dsp:sp>
    <dsp:sp modelId="{3C8F2BA1-3046-425E-B901-5F103A206A88}">
      <dsp:nvSpPr>
        <dsp:cNvPr id="0" name=""/>
        <dsp:cNvSpPr/>
      </dsp:nvSpPr>
      <dsp:spPr>
        <a:xfrm>
          <a:off x="2081924" y="765126"/>
          <a:ext cx="266552" cy="3949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935"/>
              </a:lnTo>
              <a:lnTo>
                <a:pt x="266552" y="39493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011FD1A-BD04-45AF-B317-4E93194F464E}">
      <dsp:nvSpPr>
        <dsp:cNvPr id="0" name=""/>
        <dsp:cNvSpPr/>
      </dsp:nvSpPr>
      <dsp:spPr>
        <a:xfrm>
          <a:off x="2348477" y="823190"/>
          <a:ext cx="1420890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Consumer is rational and wants to maximize his satisfaction.</a:t>
          </a:r>
        </a:p>
      </dsp:txBody>
      <dsp:txXfrm>
        <a:off x="2368210" y="842923"/>
        <a:ext cx="1381424" cy="634278"/>
      </dsp:txXfrm>
    </dsp:sp>
    <dsp:sp modelId="{5DCF4289-D96E-40C3-90B2-BF9858903597}">
      <dsp:nvSpPr>
        <dsp:cNvPr id="0" name=""/>
        <dsp:cNvSpPr/>
      </dsp:nvSpPr>
      <dsp:spPr>
        <a:xfrm>
          <a:off x="2081924" y="765126"/>
          <a:ext cx="311687" cy="12405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566"/>
              </a:lnTo>
              <a:lnTo>
                <a:pt x="311687" y="124056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15750A49-1691-4462-8756-E6AC9321A4C3}">
      <dsp:nvSpPr>
        <dsp:cNvPr id="0" name=""/>
        <dsp:cNvSpPr/>
      </dsp:nvSpPr>
      <dsp:spPr>
        <a:xfrm>
          <a:off x="2393612" y="1668820"/>
          <a:ext cx="1077991" cy="67374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Utility is quantifiable</a:t>
          </a:r>
          <a:r>
            <a:rPr lang="en-US" sz="1000" kern="1200"/>
            <a:t>.</a:t>
          </a:r>
          <a:endParaRPr lang="en-US" sz="1000" b="1" kern="1200">
            <a:latin typeface="Century Schoolbook" pitchFamily="18" charset="0"/>
          </a:endParaRPr>
        </a:p>
      </dsp:txBody>
      <dsp:txXfrm>
        <a:off x="2413345" y="1688553"/>
        <a:ext cx="1038525" cy="634278"/>
      </dsp:txXfrm>
    </dsp:sp>
    <dsp:sp modelId="{23F79615-539F-4DE8-968F-D49DF7613A54}">
      <dsp:nvSpPr>
        <dsp:cNvPr id="0" name=""/>
        <dsp:cNvSpPr/>
      </dsp:nvSpPr>
      <dsp:spPr>
        <a:xfrm>
          <a:off x="2081924" y="765126"/>
          <a:ext cx="190349" cy="2003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3097"/>
              </a:lnTo>
              <a:lnTo>
                <a:pt x="190349" y="2003097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4F2494E-012D-4C3B-893E-19EDC0875593}">
      <dsp:nvSpPr>
        <dsp:cNvPr id="0" name=""/>
        <dsp:cNvSpPr/>
      </dsp:nvSpPr>
      <dsp:spPr>
        <a:xfrm>
          <a:off x="2272273" y="2431351"/>
          <a:ext cx="1354917" cy="6737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Marginal utility of money remains constant.</a:t>
          </a:r>
        </a:p>
      </dsp:txBody>
      <dsp:txXfrm>
        <a:off x="2292006" y="2451084"/>
        <a:ext cx="1315451" cy="634278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55EE82-3B9D-4A03-BBDE-6B4702F4EF4D}">
      <dsp:nvSpPr>
        <dsp:cNvPr id="0" name=""/>
        <dsp:cNvSpPr/>
      </dsp:nvSpPr>
      <dsp:spPr>
        <a:xfrm>
          <a:off x="195876" y="66783"/>
          <a:ext cx="1105176" cy="28009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Limitations.</a:t>
          </a:r>
        </a:p>
      </dsp:txBody>
      <dsp:txXfrm>
        <a:off x="204080" y="74987"/>
        <a:ext cx="1088768" cy="263691"/>
      </dsp:txXfrm>
    </dsp:sp>
    <dsp:sp modelId="{97B79E76-D07A-4B06-9F7B-075A94139C9B}">
      <dsp:nvSpPr>
        <dsp:cNvPr id="0" name=""/>
        <dsp:cNvSpPr/>
      </dsp:nvSpPr>
      <dsp:spPr>
        <a:xfrm>
          <a:off x="306394" y="346882"/>
          <a:ext cx="1276098" cy="3086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613"/>
              </a:lnTo>
              <a:lnTo>
                <a:pt x="1276098" y="30861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9B99B5CF-7767-466D-9AA1-1386AE2F3D08}">
      <dsp:nvSpPr>
        <dsp:cNvPr id="0" name=""/>
        <dsp:cNvSpPr/>
      </dsp:nvSpPr>
      <dsp:spPr>
        <a:xfrm>
          <a:off x="1582492" y="142704"/>
          <a:ext cx="2686778" cy="10255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The law assumes that every consumer acts rationally and weighs the relative utilities of the various commodities.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However in practice it may be beyond the mental and natural facilities of individual to practice such an arithmetical exercise of calculations</a:t>
          </a:r>
          <a:r>
            <a:rPr lang="en-US" sz="900" kern="1200">
              <a:latin typeface="Century Schoolbook" pitchFamily="18" charset="0"/>
            </a:rPr>
            <a:t>.</a:t>
          </a:r>
        </a:p>
      </dsp:txBody>
      <dsp:txXfrm>
        <a:off x="1612530" y="172742"/>
        <a:ext cx="2626702" cy="965507"/>
      </dsp:txXfrm>
    </dsp:sp>
    <dsp:sp modelId="{65807015-CD33-4FD3-A560-6A29F5B476EE}">
      <dsp:nvSpPr>
        <dsp:cNvPr id="0" name=""/>
        <dsp:cNvSpPr/>
      </dsp:nvSpPr>
      <dsp:spPr>
        <a:xfrm>
          <a:off x="306394" y="346882"/>
          <a:ext cx="1243226" cy="1462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2733"/>
              </a:lnTo>
              <a:lnTo>
                <a:pt x="1243226" y="146273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582D6D04-306D-4920-979D-44073D69484B}">
      <dsp:nvSpPr>
        <dsp:cNvPr id="0" name=""/>
        <dsp:cNvSpPr/>
      </dsp:nvSpPr>
      <dsp:spPr>
        <a:xfrm>
          <a:off x="1549620" y="1226371"/>
          <a:ext cx="2291793" cy="116648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ignorance is a potent factor that always results in other than equilibrium position.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at times are not even aware of the substitutes and accept whatever is made available to them.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83785" y="1260536"/>
        <a:ext cx="2223463" cy="1098159"/>
      </dsp:txXfrm>
    </dsp:sp>
    <dsp:sp modelId="{A9B1A2B0-A0AB-4419-94C9-BC5485C9B6C7}">
      <dsp:nvSpPr>
        <dsp:cNvPr id="0" name=""/>
        <dsp:cNvSpPr/>
      </dsp:nvSpPr>
      <dsp:spPr>
        <a:xfrm>
          <a:off x="306394" y="346882"/>
          <a:ext cx="1181465" cy="2619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9228"/>
              </a:lnTo>
              <a:lnTo>
                <a:pt x="1181465" y="261922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886A6D-C2E7-40D0-A1BE-CE15E866F239}">
      <dsp:nvSpPr>
        <dsp:cNvPr id="0" name=""/>
        <dsp:cNvSpPr/>
      </dsp:nvSpPr>
      <dsp:spPr>
        <a:xfrm>
          <a:off x="1487859" y="2484414"/>
          <a:ext cx="2807915" cy="9633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Consumer’s behavior is often influenced by habits, customs and fashions.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1" kern="1200">
              <a:latin typeface="Century Schoolbook" pitchFamily="18" charset="0"/>
            </a:rPr>
            <a:t>More often his decisions are dictated more by these considerations rather than by an economic considerations.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b="1" kern="1200">
            <a:latin typeface="Century Schoolbook" pitchFamily="18" charset="0"/>
          </a:endParaRPr>
        </a:p>
      </dsp:txBody>
      <dsp:txXfrm>
        <a:off x="1516076" y="2512631"/>
        <a:ext cx="2751481" cy="906958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50406E-DBE6-45D4-8A90-59CA07C46B33}">
      <dsp:nvSpPr>
        <dsp:cNvPr id="0" name=""/>
        <dsp:cNvSpPr/>
      </dsp:nvSpPr>
      <dsp:spPr>
        <a:xfrm>
          <a:off x="1975268" y="1653825"/>
          <a:ext cx="1459628" cy="14596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Elasticity of demand</a:t>
          </a:r>
        </a:p>
      </dsp:txBody>
      <dsp:txXfrm>
        <a:off x="2189026" y="1867583"/>
        <a:ext cx="1032112" cy="1032112"/>
      </dsp:txXfrm>
    </dsp:sp>
    <dsp:sp modelId="{69C5BD03-E56A-4A27-9B7A-ACE0ED99D232}">
      <dsp:nvSpPr>
        <dsp:cNvPr id="0" name=""/>
        <dsp:cNvSpPr/>
      </dsp:nvSpPr>
      <dsp:spPr>
        <a:xfrm rot="13179869">
          <a:off x="1757301" y="1501562"/>
          <a:ext cx="372191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E097023D-72E1-40BA-B8CF-0CD53F279F1F}">
      <dsp:nvSpPr>
        <dsp:cNvPr id="0" name=""/>
        <dsp:cNvSpPr/>
      </dsp:nvSpPr>
      <dsp:spPr>
        <a:xfrm>
          <a:off x="320514" y="426651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Technical Or Mathematical Term.</a:t>
          </a:r>
        </a:p>
      </dsp:txBody>
      <dsp:txXfrm>
        <a:off x="353005" y="459142"/>
        <a:ext cx="1321665" cy="1044335"/>
      </dsp:txXfrm>
    </dsp:sp>
    <dsp:sp modelId="{8D15D375-265E-4517-92E1-97F00FBE4D7B}">
      <dsp:nvSpPr>
        <dsp:cNvPr id="0" name=""/>
        <dsp:cNvSpPr/>
      </dsp:nvSpPr>
      <dsp:spPr>
        <a:xfrm rot="16312156">
          <a:off x="2598704" y="1221365"/>
          <a:ext cx="351172" cy="415994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2316EF1B-2E40-43E3-9816-721C0A34ED63}">
      <dsp:nvSpPr>
        <dsp:cNvPr id="0" name=""/>
        <dsp:cNvSpPr/>
      </dsp:nvSpPr>
      <dsp:spPr>
        <a:xfrm>
          <a:off x="2068924" y="77419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Important feature of demand for any product.</a:t>
          </a:r>
        </a:p>
      </dsp:txBody>
      <dsp:txXfrm>
        <a:off x="2101415" y="109910"/>
        <a:ext cx="1321665" cy="1044335"/>
      </dsp:txXfrm>
    </dsp:sp>
    <dsp:sp modelId="{004E3B4B-7904-41F0-8AD7-E507B984CC81}">
      <dsp:nvSpPr>
        <dsp:cNvPr id="0" name=""/>
        <dsp:cNvSpPr/>
      </dsp:nvSpPr>
      <dsp:spPr>
        <a:xfrm rot="19789360">
          <a:off x="3347725" y="1638747"/>
          <a:ext cx="322666" cy="454540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5CB01B10-C25F-43CB-AC88-7FDF5114DDB9}">
      <dsp:nvSpPr>
        <dsp:cNvPr id="0" name=""/>
        <dsp:cNvSpPr/>
      </dsp:nvSpPr>
      <dsp:spPr>
        <a:xfrm>
          <a:off x="3817333" y="779067"/>
          <a:ext cx="1386647" cy="110931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Responsiveness of demand.</a:t>
          </a:r>
        </a:p>
      </dsp:txBody>
      <dsp:txXfrm>
        <a:off x="3849824" y="811558"/>
        <a:ext cx="1321665" cy="1044335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969A3F-2B7C-4099-B371-ADBD50F3F094}">
      <dsp:nvSpPr>
        <dsp:cNvPr id="0" name=""/>
        <dsp:cNvSpPr/>
      </dsp:nvSpPr>
      <dsp:spPr>
        <a:xfrm>
          <a:off x="2743200" y="1431780"/>
          <a:ext cx="1788438" cy="3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6994"/>
              </a:lnTo>
              <a:lnTo>
                <a:pt x="1788438" y="196994"/>
              </a:lnTo>
              <a:lnTo>
                <a:pt x="1788438" y="36541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70AF5A6E-19F4-4589-99C5-F20F4702A16E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F3B14CDA-152C-410E-8DEB-358699E9977E}">
      <dsp:nvSpPr>
        <dsp:cNvPr id="0" name=""/>
        <dsp:cNvSpPr/>
      </dsp:nvSpPr>
      <dsp:spPr>
        <a:xfrm>
          <a:off x="964289" y="1431780"/>
          <a:ext cx="1778910" cy="327311"/>
        </a:xfrm>
        <a:custGeom>
          <a:avLst/>
          <a:gdLst/>
          <a:ahLst/>
          <a:cxnLst/>
          <a:rect l="0" t="0" r="0" b="0"/>
          <a:pathLst>
            <a:path>
              <a:moveTo>
                <a:pt x="1778910" y="0"/>
              </a:moveTo>
              <a:lnTo>
                <a:pt x="1778910" y="158891"/>
              </a:lnTo>
              <a:lnTo>
                <a:pt x="0" y="158891"/>
              </a:lnTo>
              <a:lnTo>
                <a:pt x="0" y="32731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177DA06-133C-4140-ACB7-74522FDC2FE9}">
      <dsp:nvSpPr>
        <dsp:cNvPr id="0" name=""/>
        <dsp:cNvSpPr/>
      </dsp:nvSpPr>
      <dsp:spPr>
        <a:xfrm>
          <a:off x="1941202" y="62978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Elasticity Of Demand.</a:t>
          </a:r>
        </a:p>
      </dsp:txBody>
      <dsp:txXfrm>
        <a:off x="1941202" y="629782"/>
        <a:ext cx="1603995" cy="801997"/>
      </dsp:txXfrm>
    </dsp:sp>
    <dsp:sp modelId="{2B3B4E78-7631-4109-ACB1-802BD14C5BB5}">
      <dsp:nvSpPr>
        <dsp:cNvPr id="0" name=""/>
        <dsp:cNvSpPr/>
      </dsp:nvSpPr>
      <dsp:spPr>
        <a:xfrm>
          <a:off x="162291" y="1759091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</a:t>
          </a:r>
        </a:p>
      </dsp:txBody>
      <dsp:txXfrm>
        <a:off x="162291" y="1759091"/>
        <a:ext cx="1603995" cy="801997"/>
      </dsp:txXfrm>
    </dsp:sp>
    <dsp:sp modelId="{217E48DB-B960-4589-B850-2CC86B4BDBC1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(YED)</a:t>
          </a:r>
        </a:p>
      </dsp:txBody>
      <dsp:txXfrm>
        <a:off x="1941202" y="1768619"/>
        <a:ext cx="1603995" cy="801997"/>
      </dsp:txXfrm>
    </dsp:sp>
    <dsp:sp modelId="{ABCF0E75-C9CB-4597-B503-14D717124820}">
      <dsp:nvSpPr>
        <dsp:cNvPr id="0" name=""/>
        <dsp:cNvSpPr/>
      </dsp:nvSpPr>
      <dsp:spPr>
        <a:xfrm>
          <a:off x="3729640" y="1797194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(CED)</a:t>
          </a:r>
        </a:p>
      </dsp:txBody>
      <dsp:txXfrm>
        <a:off x="3729640" y="1797194"/>
        <a:ext cx="1603995" cy="80199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9DA2D2-A259-4AB8-A911-9CCBDF85F56F}">
      <dsp:nvSpPr>
        <dsp:cNvPr id="0" name=""/>
        <dsp:cNvSpPr/>
      </dsp:nvSpPr>
      <dsp:spPr>
        <a:xfrm>
          <a:off x="165488" y="888598"/>
          <a:ext cx="1387431" cy="1461254"/>
        </a:xfrm>
        <a:prstGeom prst="flowChartPunchedTap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Economics as an art</a:t>
          </a:r>
        </a:p>
      </dsp:txBody>
      <dsp:txXfrm>
        <a:off x="165488" y="1180849"/>
        <a:ext cx="1387431" cy="876752"/>
      </dsp:txXfrm>
    </dsp:sp>
    <dsp:sp modelId="{AF9F5C33-E5C3-4595-8F07-1DD7F246DBDE}">
      <dsp:nvSpPr>
        <dsp:cNvPr id="0" name=""/>
        <dsp:cNvSpPr/>
      </dsp:nvSpPr>
      <dsp:spPr>
        <a:xfrm rot="19303614">
          <a:off x="1431975" y="1229583"/>
          <a:ext cx="112542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2542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66551" y="1242540"/>
        <a:ext cx="56271" cy="56271"/>
      </dsp:txXfrm>
    </dsp:sp>
    <dsp:sp modelId="{D079D1AB-0A6C-4AE5-9DF0-362D285880D8}">
      <dsp:nvSpPr>
        <dsp:cNvPr id="0" name=""/>
        <dsp:cNvSpPr/>
      </dsp:nvSpPr>
      <dsp:spPr>
        <a:xfrm>
          <a:off x="2436453" y="681772"/>
          <a:ext cx="2922508" cy="48070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Arts: Practice of knowledge.</a:t>
          </a:r>
        </a:p>
      </dsp:txBody>
      <dsp:txXfrm>
        <a:off x="2864444" y="752170"/>
        <a:ext cx="2066526" cy="339912"/>
      </dsp:txXfrm>
    </dsp:sp>
    <dsp:sp modelId="{C1EAC372-6EB9-466F-A7CB-CD4E37B8A87E}">
      <dsp:nvSpPr>
        <dsp:cNvPr id="0" name=""/>
        <dsp:cNvSpPr/>
      </dsp:nvSpPr>
      <dsp:spPr>
        <a:xfrm rot="93074">
          <a:off x="1552763" y="1589709"/>
          <a:ext cx="855293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855293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59028" y="1609419"/>
        <a:ext cx="42764" cy="42764"/>
      </dsp:txXfrm>
    </dsp:sp>
    <dsp:sp modelId="{528F5CA7-875F-4D4A-9C3E-A848C0B18364}">
      <dsp:nvSpPr>
        <dsp:cNvPr id="0" name=""/>
        <dsp:cNvSpPr/>
      </dsp:nvSpPr>
      <dsp:spPr>
        <a:xfrm>
          <a:off x="2407900" y="1362629"/>
          <a:ext cx="2922508" cy="55949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Science teaches us to know.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Arts teaches us to do. </a:t>
          </a:r>
        </a:p>
      </dsp:txBody>
      <dsp:txXfrm>
        <a:off x="2835891" y="1444566"/>
        <a:ext cx="2066526" cy="395625"/>
      </dsp:txXfrm>
    </dsp:sp>
    <dsp:sp modelId="{9B11A206-6A7E-42D8-B330-9C8F1DE545FF}">
      <dsp:nvSpPr>
        <dsp:cNvPr id="0" name=""/>
        <dsp:cNvSpPr/>
      </dsp:nvSpPr>
      <dsp:spPr>
        <a:xfrm rot="2331225">
          <a:off x="1425907" y="1938266"/>
          <a:ext cx="1148138" cy="82185"/>
        </a:xfrm>
        <a:custGeom>
          <a:avLst/>
          <a:gdLst/>
          <a:ahLst/>
          <a:cxnLst/>
          <a:rect l="0" t="0" r="0" b="0"/>
          <a:pathLst>
            <a:path>
              <a:moveTo>
                <a:pt x="0" y="41092"/>
              </a:moveTo>
              <a:lnTo>
                <a:pt x="1148138" y="41092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50" b="1" kern="1200">
            <a:latin typeface="Times New Roman" pitchFamily="18" charset="0"/>
            <a:cs typeface="Times New Roman" pitchFamily="18" charset="0"/>
          </a:endParaRPr>
        </a:p>
      </dsp:txBody>
      <dsp:txXfrm>
        <a:off x="1971273" y="1950655"/>
        <a:ext cx="57406" cy="57406"/>
      </dsp:txXfrm>
    </dsp:sp>
    <dsp:sp modelId="{2AD2091A-89AA-4C45-A726-CBF62768E027}">
      <dsp:nvSpPr>
        <dsp:cNvPr id="0" name=""/>
        <dsp:cNvSpPr/>
      </dsp:nvSpPr>
      <dsp:spPr>
        <a:xfrm>
          <a:off x="2447032" y="2131804"/>
          <a:ext cx="2922508" cy="41537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Science is theoretical.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Arts is practical</a:t>
          </a:r>
        </a:p>
      </dsp:txBody>
      <dsp:txXfrm>
        <a:off x="2875023" y="2192634"/>
        <a:ext cx="2066526" cy="29371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CFBBF-2E90-48D4-B200-A6F15514A0E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(YED).</a:t>
          </a:r>
        </a:p>
      </dsp:txBody>
      <dsp:txXfrm>
        <a:off x="130312" y="1062492"/>
        <a:ext cx="2217744" cy="1075414"/>
      </dsp:txXfrm>
    </dsp:sp>
    <dsp:sp modelId="{9D4E5C80-EF38-4A0A-BE3E-9317A937719D}">
      <dsp:nvSpPr>
        <dsp:cNvPr id="0" name=""/>
        <dsp:cNvSpPr/>
      </dsp:nvSpPr>
      <dsp:spPr>
        <a:xfrm rot="18582426">
          <a:off x="2236289" y="1258704"/>
          <a:ext cx="80427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0427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18318" y="1270721"/>
        <a:ext cx="40213" cy="40213"/>
      </dsp:txXfrm>
    </dsp:sp>
    <dsp:sp modelId="{9E4C14E6-2496-4005-ADE8-9146EA740EC1}">
      <dsp:nvSpPr>
        <dsp:cNvPr id="0" name=""/>
        <dsp:cNvSpPr/>
      </dsp:nvSpPr>
      <dsp:spPr>
        <a:xfrm>
          <a:off x="2895335" y="41029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the degree of responsiveness of demand for a good to changes in the consumer’s income.</a:t>
          </a:r>
        </a:p>
      </dsp:txBody>
      <dsp:txXfrm>
        <a:off x="2928793" y="443749"/>
        <a:ext cx="2217744" cy="1075414"/>
      </dsp:txXfrm>
    </dsp:sp>
    <dsp:sp modelId="{E0320FC3-E311-4420-8267-A37C0210D5C0}">
      <dsp:nvSpPr>
        <dsp:cNvPr id="0" name=""/>
        <dsp:cNvSpPr/>
      </dsp:nvSpPr>
      <dsp:spPr>
        <a:xfrm rot="3012303">
          <a:off x="2220962" y="1910780"/>
          <a:ext cx="89206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06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44693" y="1920603"/>
        <a:ext cx="44603" cy="44603"/>
      </dsp:txXfrm>
    </dsp:sp>
    <dsp:sp modelId="{D2ED415E-6254-4785-B27D-6097318CF918}">
      <dsp:nvSpPr>
        <dsp:cNvPr id="0" name=""/>
        <dsp:cNvSpPr/>
      </dsp:nvSpPr>
      <dsp:spPr>
        <a:xfrm>
          <a:off x="2952474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 A ratio of percentage or proportionate change in demand to percentage or proportionate change in income.”</a:t>
          </a:r>
        </a:p>
      </dsp:txBody>
      <dsp:txXfrm>
        <a:off x="2985932" y="1747902"/>
        <a:ext cx="2217744" cy="1075414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EA0CC5-DAD0-496B-B0FD-9F781B1EED95}">
      <dsp:nvSpPr>
        <dsp:cNvPr id="0" name=""/>
        <dsp:cNvSpPr/>
      </dsp:nvSpPr>
      <dsp:spPr>
        <a:xfrm>
          <a:off x="417909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Price Elasticity Of Demand.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(PED).</a:t>
          </a:r>
        </a:p>
      </dsp:txBody>
      <dsp:txXfrm>
        <a:off x="446286" y="1144141"/>
        <a:ext cx="1880988" cy="912117"/>
      </dsp:txXfrm>
    </dsp:sp>
    <dsp:sp modelId="{4ADB03C3-1156-4E6C-88B2-57C6E31A9D51}">
      <dsp:nvSpPr>
        <dsp:cNvPr id="0" name=""/>
        <dsp:cNvSpPr/>
      </dsp:nvSpPr>
      <dsp:spPr>
        <a:xfrm rot="18440414">
          <a:off x="2101165" y="1058715"/>
          <a:ext cx="129360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9360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5626" y="1053621"/>
        <a:ext cx="64680" cy="64680"/>
      </dsp:txXfrm>
    </dsp:sp>
    <dsp:sp modelId="{32DDE48D-1788-4C37-B1FB-4FE096415459}">
      <dsp:nvSpPr>
        <dsp:cNvPr id="0" name=""/>
        <dsp:cNvSpPr/>
      </dsp:nvSpPr>
      <dsp:spPr>
        <a:xfrm>
          <a:off x="3140282" y="8728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Amount of change in demand due to change in price.</a:t>
          </a:r>
        </a:p>
      </dsp:txBody>
      <dsp:txXfrm>
        <a:off x="3168659" y="115665"/>
        <a:ext cx="1880988" cy="912117"/>
      </dsp:txXfrm>
    </dsp:sp>
    <dsp:sp modelId="{515F2249-4D05-4ABB-8EF0-D62F4422A933}">
      <dsp:nvSpPr>
        <dsp:cNvPr id="0" name=""/>
        <dsp:cNvSpPr/>
      </dsp:nvSpPr>
      <dsp:spPr>
        <a:xfrm>
          <a:off x="2355651" y="1572953"/>
          <a:ext cx="775096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775096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3822" y="1580822"/>
        <a:ext cx="38754" cy="38754"/>
      </dsp:txXfrm>
    </dsp:sp>
    <dsp:sp modelId="{142E631B-1A08-4A74-B573-BBE26C195D90}">
      <dsp:nvSpPr>
        <dsp:cNvPr id="0" name=""/>
        <dsp:cNvSpPr/>
      </dsp:nvSpPr>
      <dsp:spPr>
        <a:xfrm>
          <a:off x="3130748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It is the degree of responsiveness of demand to change in price.</a:t>
          </a:r>
        </a:p>
      </dsp:txBody>
      <dsp:txXfrm>
        <a:off x="3159125" y="1144141"/>
        <a:ext cx="1880988" cy="912117"/>
      </dsp:txXfrm>
    </dsp:sp>
    <dsp:sp modelId="{238D46D7-F9D8-42C4-8B12-D6F998702337}">
      <dsp:nvSpPr>
        <dsp:cNvPr id="0" name=""/>
        <dsp:cNvSpPr/>
      </dsp:nvSpPr>
      <dsp:spPr>
        <a:xfrm rot="3135056">
          <a:off x="2101109" y="2091953"/>
          <a:ext cx="1312761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312761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24671" y="2086380"/>
        <a:ext cx="65638" cy="65638"/>
      </dsp:txXfrm>
    </dsp:sp>
    <dsp:sp modelId="{5798B5B5-DA26-4072-BEC5-986DE5277154}">
      <dsp:nvSpPr>
        <dsp:cNvPr id="0" name=""/>
        <dsp:cNvSpPr/>
      </dsp:nvSpPr>
      <dsp:spPr>
        <a:xfrm>
          <a:off x="3159330" y="2153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" The ratio between percentage or proportionate change in demand to percentage or proportionate change in price. "</a:t>
          </a:r>
        </a:p>
      </dsp:txBody>
      <dsp:txXfrm>
        <a:off x="3187707" y="2182141"/>
        <a:ext cx="1880988" cy="912117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676EE1-D140-40C3-BA0A-6131ED18EA2E}">
      <dsp:nvSpPr>
        <dsp:cNvPr id="0" name=""/>
        <dsp:cNvSpPr/>
      </dsp:nvSpPr>
      <dsp:spPr>
        <a:xfrm>
          <a:off x="2743200" y="1415490"/>
          <a:ext cx="2191452" cy="20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800"/>
              </a:lnTo>
              <a:lnTo>
                <a:pt x="2191452" y="106800"/>
              </a:lnTo>
              <a:lnTo>
                <a:pt x="2191452" y="20419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97AD1288-6E86-47B4-9B07-686E7F57A9AF}">
      <dsp:nvSpPr>
        <dsp:cNvPr id="0" name=""/>
        <dsp:cNvSpPr/>
      </dsp:nvSpPr>
      <dsp:spPr>
        <a:xfrm>
          <a:off x="2743200" y="1415490"/>
          <a:ext cx="1153750" cy="19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394"/>
              </a:lnTo>
              <a:lnTo>
                <a:pt x="1153750" y="97394"/>
              </a:lnTo>
              <a:lnTo>
                <a:pt x="1153750" y="19478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A8D2E7F-2403-449A-81A8-843B6E868260}">
      <dsp:nvSpPr>
        <dsp:cNvPr id="0" name=""/>
        <dsp:cNvSpPr/>
      </dsp:nvSpPr>
      <dsp:spPr>
        <a:xfrm>
          <a:off x="2697480" y="1415490"/>
          <a:ext cx="91440" cy="1947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7394"/>
              </a:lnTo>
              <a:lnTo>
                <a:pt x="77109" y="97394"/>
              </a:lnTo>
              <a:lnTo>
                <a:pt x="77109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73F433-DF47-4C3D-A46B-C1E44FF27471}">
      <dsp:nvSpPr>
        <dsp:cNvPr id="0" name=""/>
        <dsp:cNvSpPr/>
      </dsp:nvSpPr>
      <dsp:spPr>
        <a:xfrm>
          <a:off x="1652227" y="1415490"/>
          <a:ext cx="1090972" cy="194789"/>
        </a:xfrm>
        <a:custGeom>
          <a:avLst/>
          <a:gdLst/>
          <a:ahLst/>
          <a:cxnLst/>
          <a:rect l="0" t="0" r="0" b="0"/>
          <a:pathLst>
            <a:path>
              <a:moveTo>
                <a:pt x="1090972" y="0"/>
              </a:moveTo>
              <a:lnTo>
                <a:pt x="1090972" y="97394"/>
              </a:lnTo>
              <a:lnTo>
                <a:pt x="0" y="97394"/>
              </a:lnTo>
              <a:lnTo>
                <a:pt x="0" y="19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D2CFAE-2FD4-4137-A58A-7ED32DBEBC0D}">
      <dsp:nvSpPr>
        <dsp:cNvPr id="0" name=""/>
        <dsp:cNvSpPr/>
      </dsp:nvSpPr>
      <dsp:spPr>
        <a:xfrm>
          <a:off x="583136" y="1415490"/>
          <a:ext cx="2160063" cy="223006"/>
        </a:xfrm>
        <a:custGeom>
          <a:avLst/>
          <a:gdLst/>
          <a:ahLst/>
          <a:cxnLst/>
          <a:rect l="0" t="0" r="0" b="0"/>
          <a:pathLst>
            <a:path>
              <a:moveTo>
                <a:pt x="2160063" y="0"/>
              </a:moveTo>
              <a:lnTo>
                <a:pt x="2160063" y="125611"/>
              </a:lnTo>
              <a:lnTo>
                <a:pt x="0" y="125611"/>
              </a:lnTo>
              <a:lnTo>
                <a:pt x="0" y="2230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44ADC7-2C0B-4B81-B9A5-18939CFA33B0}">
      <dsp:nvSpPr>
        <dsp:cNvPr id="0" name=""/>
        <dsp:cNvSpPr/>
      </dsp:nvSpPr>
      <dsp:spPr>
        <a:xfrm>
          <a:off x="1133474" y="951704"/>
          <a:ext cx="3219451" cy="463785"/>
        </a:xfrm>
        <a:prstGeom prst="flowChartConnector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Types Of Price Elasticity Of Demand. (Types Of  PED)</a:t>
          </a:r>
        </a:p>
      </dsp:txBody>
      <dsp:txXfrm>
        <a:off x="1604952" y="1019624"/>
        <a:ext cx="2276495" cy="327945"/>
      </dsp:txXfrm>
    </dsp:sp>
    <dsp:sp modelId="{7A320E50-0C18-4D76-85B6-E14863425BD2}">
      <dsp:nvSpPr>
        <dsp:cNvPr id="0" name=""/>
        <dsp:cNvSpPr/>
      </dsp:nvSpPr>
      <dsp:spPr>
        <a:xfrm>
          <a:off x="87962" y="1638497"/>
          <a:ext cx="990349" cy="599442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=1.</a:t>
          </a:r>
        </a:p>
      </dsp:txBody>
      <dsp:txXfrm>
        <a:off x="117224" y="1667759"/>
        <a:ext cx="931825" cy="540918"/>
      </dsp:txXfrm>
    </dsp:sp>
    <dsp:sp modelId="{879789BA-0941-410D-9491-C60E768C3F51}">
      <dsp:nvSpPr>
        <dsp:cNvPr id="0" name=""/>
        <dsp:cNvSpPr/>
      </dsp:nvSpPr>
      <dsp:spPr>
        <a:xfrm>
          <a:off x="1188442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&gt; 1.</a:t>
          </a:r>
        </a:p>
      </dsp:txBody>
      <dsp:txXfrm>
        <a:off x="1219529" y="1641367"/>
        <a:ext cx="865397" cy="574650"/>
      </dsp:txXfrm>
    </dsp:sp>
    <dsp:sp modelId="{6DA53685-7255-4C7A-B499-93E70FA41913}">
      <dsp:nvSpPr>
        <dsp:cNvPr id="0" name=""/>
        <dsp:cNvSpPr/>
      </dsp:nvSpPr>
      <dsp:spPr>
        <a:xfrm>
          <a:off x="2310803" y="1610280"/>
          <a:ext cx="927571" cy="6368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Realatively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 &lt; 1.</a:t>
          </a:r>
        </a:p>
      </dsp:txBody>
      <dsp:txXfrm>
        <a:off x="2341890" y="1641367"/>
        <a:ext cx="865397" cy="574650"/>
      </dsp:txXfrm>
    </dsp:sp>
    <dsp:sp modelId="{9EC5A5EA-16C1-44D7-8B03-B4EABDCC6816}">
      <dsp:nvSpPr>
        <dsp:cNvPr id="0" name=""/>
        <dsp:cNvSpPr/>
      </dsp:nvSpPr>
      <dsp:spPr>
        <a:xfrm>
          <a:off x="3433164" y="1610280"/>
          <a:ext cx="927571" cy="63841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Inelatic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0.</a:t>
          </a:r>
        </a:p>
      </dsp:txBody>
      <dsp:txXfrm>
        <a:off x="3464329" y="1641445"/>
        <a:ext cx="865241" cy="576084"/>
      </dsp:txXfrm>
    </dsp:sp>
    <dsp:sp modelId="{58D09188-CB89-45AB-BDDD-1B1981CAB748}">
      <dsp:nvSpPr>
        <dsp:cNvPr id="0" name=""/>
        <dsp:cNvSpPr/>
      </dsp:nvSpPr>
      <dsp:spPr>
        <a:xfrm>
          <a:off x="4470866" y="1619685"/>
          <a:ext cx="927571" cy="63706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Perfectly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PED = </a:t>
          </a:r>
          <a:r>
            <a:rPr lang="en-US" sz="1000" b="1" kern="1200">
              <a:latin typeface="Century Schoolbook"/>
            </a:rPr>
            <a:t>∞.</a:t>
          </a:r>
          <a:endParaRPr lang="en-US" sz="1000" b="1" kern="1200">
            <a:latin typeface="Century Schoolbook" pitchFamily="18" charset="0"/>
          </a:endParaRPr>
        </a:p>
      </dsp:txBody>
      <dsp:txXfrm>
        <a:off x="4501965" y="1650784"/>
        <a:ext cx="865373" cy="574867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9AD79-4F38-4CCF-9999-5C6718A257E8}">
      <dsp:nvSpPr>
        <dsp:cNvPr id="0" name=""/>
        <dsp:cNvSpPr/>
      </dsp:nvSpPr>
      <dsp:spPr>
        <a:xfrm>
          <a:off x="2657474" y="1294376"/>
          <a:ext cx="1733542" cy="4868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3919"/>
              </a:lnTo>
              <a:lnTo>
                <a:pt x="1733542" y="343919"/>
              </a:lnTo>
              <a:lnTo>
                <a:pt x="1733542" y="48686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FD59B82-6F37-4F08-8AAC-60537A45EF29}">
      <dsp:nvSpPr>
        <dsp:cNvPr id="0" name=""/>
        <dsp:cNvSpPr/>
      </dsp:nvSpPr>
      <dsp:spPr>
        <a:xfrm>
          <a:off x="2611755" y="1294376"/>
          <a:ext cx="91440" cy="44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1140D25D-E8BC-4BF4-83F5-51F4A27A6ED7}">
      <dsp:nvSpPr>
        <dsp:cNvPr id="0" name=""/>
        <dsp:cNvSpPr/>
      </dsp:nvSpPr>
      <dsp:spPr>
        <a:xfrm>
          <a:off x="933452" y="1294376"/>
          <a:ext cx="1724022" cy="448770"/>
        </a:xfrm>
        <a:custGeom>
          <a:avLst/>
          <a:gdLst/>
          <a:ahLst/>
          <a:cxnLst/>
          <a:rect l="0" t="0" r="0" b="0"/>
          <a:pathLst>
            <a:path>
              <a:moveTo>
                <a:pt x="1724022" y="0"/>
              </a:moveTo>
              <a:lnTo>
                <a:pt x="1724022" y="305823"/>
              </a:lnTo>
              <a:lnTo>
                <a:pt x="0" y="305823"/>
              </a:lnTo>
              <a:lnTo>
                <a:pt x="0" y="448770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ED235D0B-832A-458E-BE90-EC19CA8C06F4}">
      <dsp:nvSpPr>
        <dsp:cNvPr id="0" name=""/>
        <dsp:cNvSpPr/>
      </dsp:nvSpPr>
      <dsp:spPr>
        <a:xfrm>
          <a:off x="1724022" y="314539"/>
          <a:ext cx="1866905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0FC775-9583-47C5-AE67-6EAD5D59E614}">
      <dsp:nvSpPr>
        <dsp:cNvPr id="0" name=""/>
        <dsp:cNvSpPr/>
      </dsp:nvSpPr>
      <dsp:spPr>
        <a:xfrm>
          <a:off x="1895472" y="477416"/>
          <a:ext cx="1866905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latin typeface="Century Schoolbook" pitchFamily="18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Methods Or Measurements To Measure Price Elasticity Of Demand.</a:t>
          </a:r>
        </a:p>
      </dsp:txBody>
      <dsp:txXfrm>
        <a:off x="1924170" y="506114"/>
        <a:ext cx="1809509" cy="922440"/>
      </dsp:txXfrm>
    </dsp:sp>
    <dsp:sp modelId="{63D3E377-3610-4E32-8464-1CF20BC09B6C}">
      <dsp:nvSpPr>
        <dsp:cNvPr id="0" name=""/>
        <dsp:cNvSpPr/>
      </dsp:nvSpPr>
      <dsp:spPr>
        <a:xfrm>
          <a:off x="161927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5EA4FE-CAB3-4AC4-ABBF-DCBF1A99E8E8}">
      <dsp:nvSpPr>
        <dsp:cNvPr id="0" name=""/>
        <dsp:cNvSpPr/>
      </dsp:nvSpPr>
      <dsp:spPr>
        <a:xfrm>
          <a:off x="333377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362075" y="1934721"/>
        <a:ext cx="1485653" cy="922440"/>
      </dsp:txXfrm>
    </dsp:sp>
    <dsp:sp modelId="{C2E7CB3C-CC64-41EC-8DAC-093BC773E3A4}">
      <dsp:nvSpPr>
        <dsp:cNvPr id="0" name=""/>
        <dsp:cNvSpPr/>
      </dsp:nvSpPr>
      <dsp:spPr>
        <a:xfrm>
          <a:off x="1885950" y="1743146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8872BE-ACC0-40B7-A78A-0DF84BB74739}">
      <dsp:nvSpPr>
        <dsp:cNvPr id="0" name=""/>
        <dsp:cNvSpPr/>
      </dsp:nvSpPr>
      <dsp:spPr>
        <a:xfrm>
          <a:off x="2057400" y="1906023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Point Method.</a:t>
          </a:r>
        </a:p>
      </dsp:txBody>
      <dsp:txXfrm>
        <a:off x="2086098" y="1934721"/>
        <a:ext cx="1485653" cy="922440"/>
      </dsp:txXfrm>
    </dsp:sp>
    <dsp:sp modelId="{76DE2216-4A49-458A-878E-3839A3365471}">
      <dsp:nvSpPr>
        <dsp:cNvPr id="0" name=""/>
        <dsp:cNvSpPr/>
      </dsp:nvSpPr>
      <dsp:spPr>
        <a:xfrm>
          <a:off x="3619492" y="1781242"/>
          <a:ext cx="1543049" cy="9798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D01BE5-3A5F-4CFC-BCE7-4FB03AA1CDF9}">
      <dsp:nvSpPr>
        <dsp:cNvPr id="0" name=""/>
        <dsp:cNvSpPr/>
      </dsp:nvSpPr>
      <dsp:spPr>
        <a:xfrm>
          <a:off x="3790942" y="1944119"/>
          <a:ext cx="1543049" cy="97983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Arc Method.</a:t>
          </a:r>
        </a:p>
      </dsp:txBody>
      <dsp:txXfrm>
        <a:off x="3819640" y="1972817"/>
        <a:ext cx="1485653" cy="922440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638D96-E2FE-4507-BC5C-BD60770531A9}">
      <dsp:nvSpPr>
        <dsp:cNvPr id="0" name=""/>
        <dsp:cNvSpPr/>
      </dsp:nvSpPr>
      <dsp:spPr>
        <a:xfrm>
          <a:off x="1035193" y="1257363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Total Outlay Method.</a:t>
          </a:r>
        </a:p>
      </dsp:txBody>
      <dsp:txXfrm>
        <a:off x="1056247" y="1278417"/>
        <a:ext cx="1395571" cy="676731"/>
      </dsp:txXfrm>
    </dsp:sp>
    <dsp:sp modelId="{8247503F-4C93-410B-8409-D6338E41C75F}">
      <dsp:nvSpPr>
        <dsp:cNvPr id="0" name=""/>
        <dsp:cNvSpPr/>
      </dsp:nvSpPr>
      <dsp:spPr>
        <a:xfrm rot="17533180">
          <a:off x="2069768" y="996463"/>
          <a:ext cx="129648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9648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5599" y="984265"/>
        <a:ext cx="64824" cy="64824"/>
      </dsp:txXfrm>
    </dsp:sp>
    <dsp:sp modelId="{2598735B-8825-40A7-979B-F1AB94DF4C23}">
      <dsp:nvSpPr>
        <dsp:cNvPr id="0" name=""/>
        <dsp:cNvSpPr/>
      </dsp:nvSpPr>
      <dsp:spPr>
        <a:xfrm>
          <a:off x="2963150" y="5715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offered this method. </a:t>
          </a:r>
        </a:p>
      </dsp:txBody>
      <dsp:txXfrm>
        <a:off x="2984204" y="78206"/>
        <a:ext cx="1395571" cy="676731"/>
      </dsp:txXfrm>
    </dsp:sp>
    <dsp:sp modelId="{AA6970C5-5EDF-4B3D-86F6-16A59CA3B070}">
      <dsp:nvSpPr>
        <dsp:cNvPr id="0" name=""/>
        <dsp:cNvSpPr/>
      </dsp:nvSpPr>
      <dsp:spPr>
        <a:xfrm rot="19167098">
          <a:off x="2389775" y="1371615"/>
          <a:ext cx="69206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9206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18508" y="1374528"/>
        <a:ext cx="34603" cy="34603"/>
      </dsp:txXfrm>
    </dsp:sp>
    <dsp:sp modelId="{416ECF21-F136-4F28-AB14-C1EF99BAE822}">
      <dsp:nvSpPr>
        <dsp:cNvPr id="0" name=""/>
        <dsp:cNvSpPr/>
      </dsp:nvSpPr>
      <dsp:spPr>
        <a:xfrm>
          <a:off x="2998747" y="80745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Refers to the total expenditure on the goods after its price changes.</a:t>
          </a:r>
        </a:p>
      </dsp:txBody>
      <dsp:txXfrm>
        <a:off x="3019801" y="828510"/>
        <a:ext cx="1395571" cy="676731"/>
      </dsp:txXfrm>
    </dsp:sp>
    <dsp:sp modelId="{7486E75D-4244-4180-A63E-8F528C046C26}">
      <dsp:nvSpPr>
        <dsp:cNvPr id="0" name=""/>
        <dsp:cNvSpPr/>
      </dsp:nvSpPr>
      <dsp:spPr>
        <a:xfrm rot="1792920">
          <a:off x="2430104" y="1756844"/>
          <a:ext cx="643400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643400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5719" y="1760974"/>
        <a:ext cx="32170" cy="32170"/>
      </dsp:txXfrm>
    </dsp:sp>
    <dsp:sp modelId="{46A692EE-D6DE-4514-AC69-30F2F8F4BD0D}">
      <dsp:nvSpPr>
        <dsp:cNvPr id="0" name=""/>
        <dsp:cNvSpPr/>
      </dsp:nvSpPr>
      <dsp:spPr>
        <a:xfrm>
          <a:off x="3030735" y="157791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Also known as total revenue methods as it forms revenue to the firm.</a:t>
          </a:r>
        </a:p>
      </dsp:txBody>
      <dsp:txXfrm>
        <a:off x="3051789" y="1598969"/>
        <a:ext cx="1395571" cy="676731"/>
      </dsp:txXfrm>
    </dsp:sp>
    <dsp:sp modelId="{AB003DA0-03F3-4DFE-B800-53F2F26245C3}">
      <dsp:nvSpPr>
        <dsp:cNvPr id="0" name=""/>
        <dsp:cNvSpPr/>
      </dsp:nvSpPr>
      <dsp:spPr>
        <a:xfrm rot="3607359">
          <a:off x="2154886" y="2145978"/>
          <a:ext cx="126724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267243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6827" y="2134511"/>
        <a:ext cx="63362" cy="63362"/>
      </dsp:txXfrm>
    </dsp:sp>
    <dsp:sp modelId="{5306B514-E91E-42BE-A689-ED551D4624EC}">
      <dsp:nvSpPr>
        <dsp:cNvPr id="0" name=""/>
        <dsp:cNvSpPr/>
      </dsp:nvSpPr>
      <dsp:spPr>
        <a:xfrm>
          <a:off x="3104143" y="235618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Obtained by the price mutliplied by the quantity purchased.</a:t>
          </a:r>
        </a:p>
      </dsp:txBody>
      <dsp:txXfrm>
        <a:off x="3125197" y="2377236"/>
        <a:ext cx="1395571" cy="676731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C53B97-94F8-4BC1-AC7C-A6BE9FBEB8FC}">
      <dsp:nvSpPr>
        <dsp:cNvPr id="0" name=""/>
        <dsp:cNvSpPr/>
      </dsp:nvSpPr>
      <dsp:spPr>
        <a:xfrm>
          <a:off x="163521" y="829012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Point Method.</a:t>
          </a:r>
        </a:p>
      </dsp:txBody>
      <dsp:txXfrm>
        <a:off x="196979" y="862470"/>
        <a:ext cx="2217744" cy="1075414"/>
      </dsp:txXfrm>
    </dsp:sp>
    <dsp:sp modelId="{23E8F2B6-CE3A-410A-A3E2-81FAB13B6AE2}">
      <dsp:nvSpPr>
        <dsp:cNvPr id="0" name=""/>
        <dsp:cNvSpPr/>
      </dsp:nvSpPr>
      <dsp:spPr>
        <a:xfrm rot="19413299">
          <a:off x="2372985" y="1139645"/>
          <a:ext cx="768987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68987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38254" y="1152544"/>
        <a:ext cx="38449" cy="38449"/>
      </dsp:txXfrm>
    </dsp:sp>
    <dsp:sp modelId="{077C00D8-8496-4E21-8CF7-B803331BE9B5}">
      <dsp:nvSpPr>
        <dsp:cNvPr id="0" name=""/>
        <dsp:cNvSpPr/>
      </dsp:nvSpPr>
      <dsp:spPr>
        <a:xfrm>
          <a:off x="3066776" y="37219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elasticity at a point on linear demand curve.</a:t>
          </a:r>
        </a:p>
      </dsp:txBody>
      <dsp:txXfrm>
        <a:off x="3100234" y="405652"/>
        <a:ext cx="2217744" cy="1075414"/>
      </dsp:txXfrm>
    </dsp:sp>
    <dsp:sp modelId="{3C9C14A1-648B-4789-A6B7-7AF810EC8822}">
      <dsp:nvSpPr>
        <dsp:cNvPr id="0" name=""/>
        <dsp:cNvSpPr/>
      </dsp:nvSpPr>
      <dsp:spPr>
        <a:xfrm rot="2974455">
          <a:off x="2272327" y="1748861"/>
          <a:ext cx="1000482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000482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47557" y="1755973"/>
        <a:ext cx="50024" cy="50024"/>
      </dsp:txXfrm>
    </dsp:sp>
    <dsp:sp modelId="{64F91CEC-AE8A-4685-AAFB-232839D42B51}">
      <dsp:nvSpPr>
        <dsp:cNvPr id="0" name=""/>
        <dsp:cNvSpPr/>
      </dsp:nvSpPr>
      <dsp:spPr>
        <a:xfrm>
          <a:off x="3096956" y="1590627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Marshall applied this method.</a:t>
          </a:r>
        </a:p>
      </dsp:txBody>
      <dsp:txXfrm>
        <a:off x="3130414" y="1624085"/>
        <a:ext cx="2217744" cy="1075414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D65F36-D181-4B7F-A8D6-2D93DBE779F9}">
      <dsp:nvSpPr>
        <dsp:cNvPr id="0" name=""/>
        <dsp:cNvSpPr/>
      </dsp:nvSpPr>
      <dsp:spPr>
        <a:xfrm>
          <a:off x="173048" y="876636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Arc Method</a:t>
          </a:r>
          <a:r>
            <a:rPr lang="en-US" sz="1100" b="1" kern="1200">
              <a:latin typeface="Century Schoolbook" pitchFamily="18" charset="0"/>
            </a:rPr>
            <a:t>.</a:t>
          </a:r>
        </a:p>
      </dsp:txBody>
      <dsp:txXfrm>
        <a:off x="206506" y="910094"/>
        <a:ext cx="2217744" cy="1075414"/>
      </dsp:txXfrm>
    </dsp:sp>
    <dsp:sp modelId="{0B8E10F9-9AB7-4260-9222-BBCB41F5C893}">
      <dsp:nvSpPr>
        <dsp:cNvPr id="0" name=""/>
        <dsp:cNvSpPr/>
      </dsp:nvSpPr>
      <dsp:spPr>
        <a:xfrm rot="19063213">
          <a:off x="2365706" y="1177741"/>
          <a:ext cx="70735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70735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1698" y="1192181"/>
        <a:ext cx="35367" cy="35367"/>
      </dsp:txXfrm>
    </dsp:sp>
    <dsp:sp modelId="{A0DE9D57-BDE5-44E9-8509-B00692521358}">
      <dsp:nvSpPr>
        <dsp:cNvPr id="0" name=""/>
        <dsp:cNvSpPr/>
      </dsp:nvSpPr>
      <dsp:spPr>
        <a:xfrm>
          <a:off x="2981056" y="40076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PED over a range on the demand curve.</a:t>
          </a:r>
        </a:p>
      </dsp:txBody>
      <dsp:txXfrm>
        <a:off x="3014514" y="434222"/>
        <a:ext cx="2217744" cy="1075414"/>
      </dsp:txXfrm>
    </dsp:sp>
    <dsp:sp modelId="{ECEC2286-3F91-49F5-852B-78B8D0428534}">
      <dsp:nvSpPr>
        <dsp:cNvPr id="0" name=""/>
        <dsp:cNvSpPr/>
      </dsp:nvSpPr>
      <dsp:spPr>
        <a:xfrm rot="3247223">
          <a:off x="2272904" y="1777436"/>
          <a:ext cx="892955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892955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7058" y="1787236"/>
        <a:ext cx="44647" cy="44647"/>
      </dsp:txXfrm>
    </dsp:sp>
    <dsp:sp modelId="{EA39E699-77DC-4FCE-8858-D4BC93DF85FE}">
      <dsp:nvSpPr>
        <dsp:cNvPr id="0" name=""/>
        <dsp:cNvSpPr/>
      </dsp:nvSpPr>
      <dsp:spPr>
        <a:xfrm>
          <a:off x="2981056" y="160015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Based upon average price and average quantity in place of initial price and initial quantity respectively. </a:t>
          </a:r>
        </a:p>
      </dsp:txBody>
      <dsp:txXfrm>
        <a:off x="3014514" y="1633612"/>
        <a:ext cx="2217744" cy="1075414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3CB9EC-7587-42C9-85B3-F8059FFC00BC}">
      <dsp:nvSpPr>
        <dsp:cNvPr id="0" name=""/>
        <dsp:cNvSpPr/>
      </dsp:nvSpPr>
      <dsp:spPr>
        <a:xfrm>
          <a:off x="2743200" y="1339659"/>
          <a:ext cx="1291659" cy="425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294"/>
              </a:lnTo>
              <a:lnTo>
                <a:pt x="1291659" y="165294"/>
              </a:lnTo>
              <a:lnTo>
                <a:pt x="1291659" y="42583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D6EF94E-C5BE-459F-BBF0-A1B2FA0E12F0}">
      <dsp:nvSpPr>
        <dsp:cNvPr id="0" name=""/>
        <dsp:cNvSpPr/>
      </dsp:nvSpPr>
      <dsp:spPr>
        <a:xfrm>
          <a:off x="1480125" y="1339659"/>
          <a:ext cx="1263074" cy="473451"/>
        </a:xfrm>
        <a:custGeom>
          <a:avLst/>
          <a:gdLst/>
          <a:ahLst/>
          <a:cxnLst/>
          <a:rect l="0" t="0" r="0" b="0"/>
          <a:pathLst>
            <a:path>
              <a:moveTo>
                <a:pt x="1263074" y="0"/>
              </a:moveTo>
              <a:lnTo>
                <a:pt x="1263074" y="212911"/>
              </a:lnTo>
              <a:lnTo>
                <a:pt x="0" y="212911"/>
              </a:lnTo>
              <a:lnTo>
                <a:pt x="0" y="4734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F5A60F16-E6C4-4E1E-AE61-6BA08DC20C2A}">
      <dsp:nvSpPr>
        <dsp:cNvPr id="0" name=""/>
        <dsp:cNvSpPr/>
      </dsp:nvSpPr>
      <dsp:spPr>
        <a:xfrm>
          <a:off x="1502531" y="98991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businessmen &amp; firms. </a:t>
          </a:r>
        </a:p>
      </dsp:txBody>
      <dsp:txXfrm>
        <a:off x="1502531" y="98991"/>
        <a:ext cx="2481336" cy="1240668"/>
      </dsp:txXfrm>
    </dsp:sp>
    <dsp:sp modelId="{04427EA9-9072-47E0-9422-6D0DE66B1995}">
      <dsp:nvSpPr>
        <dsp:cNvPr id="0" name=""/>
        <dsp:cNvSpPr/>
      </dsp:nvSpPr>
      <dsp:spPr>
        <a:xfrm>
          <a:off x="239456" y="1813111"/>
          <a:ext cx="2481336" cy="1240668"/>
        </a:xfrm>
        <a:prstGeom prst="rect">
          <a:avLst/>
        </a:prstGeom>
        <a:solidFill>
          <a:schemeClr val="lt1"/>
        </a:solidFill>
        <a:ln w="1905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Maximise profit.</a:t>
          </a:r>
        </a:p>
      </dsp:txBody>
      <dsp:txXfrm>
        <a:off x="239456" y="1813111"/>
        <a:ext cx="2481336" cy="1240668"/>
      </dsp:txXfrm>
    </dsp:sp>
    <dsp:sp modelId="{163228C0-3C01-493F-825B-940C7AE79C8B}">
      <dsp:nvSpPr>
        <dsp:cNvPr id="0" name=""/>
        <dsp:cNvSpPr/>
      </dsp:nvSpPr>
      <dsp:spPr>
        <a:xfrm>
          <a:off x="2794191" y="1765494"/>
          <a:ext cx="2481336" cy="12406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of price policy.</a:t>
          </a:r>
        </a:p>
      </dsp:txBody>
      <dsp:txXfrm>
        <a:off x="2794191" y="1765494"/>
        <a:ext cx="2481336" cy="12406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6C346D-8C4B-4830-B65A-B12164C74320}">
      <dsp:nvSpPr>
        <dsp:cNvPr id="0" name=""/>
        <dsp:cNvSpPr/>
      </dsp:nvSpPr>
      <dsp:spPr>
        <a:xfrm>
          <a:off x="2743200" y="1431780"/>
          <a:ext cx="1788807" cy="3844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042"/>
              </a:lnTo>
              <a:lnTo>
                <a:pt x="1788807" y="216042"/>
              </a:lnTo>
              <a:lnTo>
                <a:pt x="1788807" y="384461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04E0CA4-9F49-4155-89B4-B774A2853B6D}">
      <dsp:nvSpPr>
        <dsp:cNvPr id="0" name=""/>
        <dsp:cNvSpPr/>
      </dsp:nvSpPr>
      <dsp:spPr>
        <a:xfrm>
          <a:off x="2697479" y="1431780"/>
          <a:ext cx="91440" cy="3368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68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8EF89-EF69-419F-BCC5-D61E18807FE1}">
      <dsp:nvSpPr>
        <dsp:cNvPr id="0" name=""/>
        <dsp:cNvSpPr/>
      </dsp:nvSpPr>
      <dsp:spPr>
        <a:xfrm>
          <a:off x="1050022" y="1431780"/>
          <a:ext cx="1693177" cy="403517"/>
        </a:xfrm>
        <a:custGeom>
          <a:avLst/>
          <a:gdLst/>
          <a:ahLst/>
          <a:cxnLst/>
          <a:rect l="0" t="0" r="0" b="0"/>
          <a:pathLst>
            <a:path>
              <a:moveTo>
                <a:pt x="1693177" y="0"/>
              </a:moveTo>
              <a:lnTo>
                <a:pt x="1693177" y="235097"/>
              </a:lnTo>
              <a:lnTo>
                <a:pt x="0" y="235097"/>
              </a:lnTo>
              <a:lnTo>
                <a:pt x="0" y="403517"/>
              </a:lnTo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79BBA76C-3391-4420-9181-5F033E8B4180}">
      <dsp:nvSpPr>
        <dsp:cNvPr id="0" name=""/>
        <dsp:cNvSpPr/>
      </dsp:nvSpPr>
      <dsp:spPr>
        <a:xfrm>
          <a:off x="1866897" y="629782"/>
          <a:ext cx="175260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Scope of economics.</a:t>
          </a:r>
        </a:p>
      </dsp:txBody>
      <dsp:txXfrm>
        <a:off x="1866897" y="629782"/>
        <a:ext cx="1752605" cy="801997"/>
      </dsp:txXfrm>
    </dsp:sp>
    <dsp:sp modelId="{149D654E-458F-434B-ABCE-99EEBC303F59}">
      <dsp:nvSpPr>
        <dsp:cNvPr id="0" name=""/>
        <dsp:cNvSpPr/>
      </dsp:nvSpPr>
      <dsp:spPr>
        <a:xfrm>
          <a:off x="248025" y="1835297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 of study or coverage of particular subject</a:t>
          </a:r>
        </a:p>
      </dsp:txBody>
      <dsp:txXfrm>
        <a:off x="248025" y="1835297"/>
        <a:ext cx="1603995" cy="801997"/>
      </dsp:txXfrm>
    </dsp:sp>
    <dsp:sp modelId="{7515ABA5-AD97-4A37-BD84-E65B398D9714}">
      <dsp:nvSpPr>
        <dsp:cNvPr id="0" name=""/>
        <dsp:cNvSpPr/>
      </dsp:nvSpPr>
      <dsp:spPr>
        <a:xfrm>
          <a:off x="1941202" y="1768619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Areas covered by sbuject economics.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1941202" y="1768619"/>
        <a:ext cx="1603995" cy="801997"/>
      </dsp:txXfrm>
    </dsp:sp>
    <dsp:sp modelId="{3AA05261-ED28-40AD-9DA9-22A07D744424}">
      <dsp:nvSpPr>
        <dsp:cNvPr id="0" name=""/>
        <dsp:cNvSpPr/>
      </dsp:nvSpPr>
      <dsp:spPr>
        <a:xfrm>
          <a:off x="3730009" y="1816242"/>
          <a:ext cx="1603995" cy="80199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Contains two headings subject matter &amp; nature.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730009" y="1816242"/>
        <a:ext cx="1603995" cy="801997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0DB108-38B5-4C5E-BC9E-7AD3D1079FD9}">
      <dsp:nvSpPr>
        <dsp:cNvPr id="0" name=""/>
        <dsp:cNvSpPr/>
      </dsp:nvSpPr>
      <dsp:spPr>
        <a:xfrm>
          <a:off x="2743200" y="1457324"/>
          <a:ext cx="1425006" cy="5401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9597"/>
              </a:lnTo>
              <a:lnTo>
                <a:pt x="1425006" y="279597"/>
              </a:lnTo>
              <a:lnTo>
                <a:pt x="1425006" y="540137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CC3A96D3-06AF-4414-A97A-E34C8AEE77A6}">
      <dsp:nvSpPr>
        <dsp:cNvPr id="0" name=""/>
        <dsp:cNvSpPr/>
      </dsp:nvSpPr>
      <dsp:spPr>
        <a:xfrm>
          <a:off x="1511811" y="1457324"/>
          <a:ext cx="1231388" cy="530609"/>
        </a:xfrm>
        <a:custGeom>
          <a:avLst/>
          <a:gdLst/>
          <a:ahLst/>
          <a:cxnLst/>
          <a:rect l="0" t="0" r="0" b="0"/>
          <a:pathLst>
            <a:path>
              <a:moveTo>
                <a:pt x="1231388" y="0"/>
              </a:moveTo>
              <a:lnTo>
                <a:pt x="1231388" y="270068"/>
              </a:lnTo>
              <a:lnTo>
                <a:pt x="0" y="270068"/>
              </a:lnTo>
              <a:lnTo>
                <a:pt x="0" y="530609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28166641-D46B-4AAB-A5C7-501F78CCF623}">
      <dsp:nvSpPr>
        <dsp:cNvPr id="0" name=""/>
        <dsp:cNvSpPr/>
      </dsp:nvSpPr>
      <dsp:spPr>
        <a:xfrm>
          <a:off x="1502531" y="488201"/>
          <a:ext cx="2481336" cy="9691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government authority.</a:t>
          </a:r>
        </a:p>
      </dsp:txBody>
      <dsp:txXfrm>
        <a:off x="1502531" y="488201"/>
        <a:ext cx="2481336" cy="969123"/>
      </dsp:txXfrm>
    </dsp:sp>
    <dsp:sp modelId="{6D3D857E-C026-4A02-951F-132B799385F2}">
      <dsp:nvSpPr>
        <dsp:cNvPr id="0" name=""/>
        <dsp:cNvSpPr/>
      </dsp:nvSpPr>
      <dsp:spPr>
        <a:xfrm>
          <a:off x="271143" y="1987933"/>
          <a:ext cx="2481336" cy="71474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Framing tax policy.</a:t>
          </a:r>
        </a:p>
      </dsp:txBody>
      <dsp:txXfrm>
        <a:off x="271143" y="1987933"/>
        <a:ext cx="2481336" cy="714749"/>
      </dsp:txXfrm>
    </dsp:sp>
    <dsp:sp modelId="{29A74E8D-8917-438E-93E5-FD34A79DF989}">
      <dsp:nvSpPr>
        <dsp:cNvPr id="0" name=""/>
        <dsp:cNvSpPr/>
      </dsp:nvSpPr>
      <dsp:spPr>
        <a:xfrm>
          <a:off x="2927538" y="1997462"/>
          <a:ext cx="2481336" cy="7337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rate of indirect taxes.</a:t>
          </a:r>
        </a:p>
      </dsp:txBody>
      <dsp:txXfrm>
        <a:off x="2927538" y="1997462"/>
        <a:ext cx="2481336" cy="733793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429714-2C6D-4C68-8BF7-377F2A552B08}">
      <dsp:nvSpPr>
        <dsp:cNvPr id="0" name=""/>
        <dsp:cNvSpPr/>
      </dsp:nvSpPr>
      <dsp:spPr>
        <a:xfrm>
          <a:off x="2718780" y="1279473"/>
          <a:ext cx="91440" cy="9033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4777"/>
              </a:lnTo>
              <a:lnTo>
                <a:pt x="125580" y="174777"/>
              </a:lnTo>
              <a:lnTo>
                <a:pt x="125580" y="90330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BE97F762-E9F8-4D4F-A7D2-40A5D2CAE63E}">
      <dsp:nvSpPr>
        <dsp:cNvPr id="0" name=""/>
        <dsp:cNvSpPr/>
      </dsp:nvSpPr>
      <dsp:spPr>
        <a:xfrm>
          <a:off x="648472" y="128607"/>
          <a:ext cx="4232057" cy="115086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in determining factor prices.</a:t>
          </a:r>
        </a:p>
      </dsp:txBody>
      <dsp:txXfrm>
        <a:off x="648472" y="128607"/>
        <a:ext cx="4232057" cy="1150866"/>
      </dsp:txXfrm>
    </dsp:sp>
    <dsp:sp modelId="{892A94F1-056B-49E6-A7F1-B92C2E2F9B09}">
      <dsp:nvSpPr>
        <dsp:cNvPr id="0" name=""/>
        <dsp:cNvSpPr/>
      </dsp:nvSpPr>
      <dsp:spPr>
        <a:xfrm>
          <a:off x="272239" y="2182780"/>
          <a:ext cx="5144244" cy="5904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Has great influnce.</a:t>
          </a:r>
        </a:p>
      </dsp:txBody>
      <dsp:txXfrm>
        <a:off x="272239" y="2182780"/>
        <a:ext cx="5144244" cy="590455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EFEE71-EF31-4E4C-962F-93684906198B}">
      <dsp:nvSpPr>
        <dsp:cNvPr id="0" name=""/>
        <dsp:cNvSpPr/>
      </dsp:nvSpPr>
      <dsp:spPr>
        <a:xfrm>
          <a:off x="1983467" y="16688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terms of trade.</a:t>
          </a:r>
        </a:p>
      </dsp:txBody>
      <dsp:txXfrm>
        <a:off x="2200402" y="1885834"/>
        <a:ext cx="1047458" cy="1047458"/>
      </dsp:txXfrm>
    </dsp:sp>
    <dsp:sp modelId="{2838AB2A-C13E-46AF-B93D-D1EBEB24E294}">
      <dsp:nvSpPr>
        <dsp:cNvPr id="0" name=""/>
        <dsp:cNvSpPr/>
      </dsp:nvSpPr>
      <dsp:spPr>
        <a:xfrm rot="16237078">
          <a:off x="2563686" y="1201704"/>
          <a:ext cx="272363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D42C9712-77BC-4371-A1AB-AC61F2FDAC5B}">
      <dsp:nvSpPr>
        <dsp:cNvPr id="0" name=""/>
        <dsp:cNvSpPr/>
      </dsp:nvSpPr>
      <dsp:spPr>
        <a:xfrm>
          <a:off x="2039569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Foreign Trade.</a:t>
          </a:r>
        </a:p>
      </dsp:txBody>
      <dsp:txXfrm>
        <a:off x="2072543" y="111712"/>
        <a:ext cx="1341313" cy="1059861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373F5F-F0FA-44E0-A5AD-BFD400243C28}">
      <dsp:nvSpPr>
        <dsp:cNvPr id="0" name=""/>
        <dsp:cNvSpPr/>
      </dsp:nvSpPr>
      <dsp:spPr>
        <a:xfrm>
          <a:off x="1970464" y="1003246"/>
          <a:ext cx="1665505" cy="166550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Useful to Trade Union.</a:t>
          </a:r>
        </a:p>
      </dsp:txBody>
      <dsp:txXfrm>
        <a:off x="2214372" y="1247154"/>
        <a:ext cx="1177689" cy="1177689"/>
      </dsp:txXfrm>
    </dsp:sp>
    <dsp:sp modelId="{542B0FFE-176A-4A90-B14C-DDAC2404EEE4}">
      <dsp:nvSpPr>
        <dsp:cNvPr id="0" name=""/>
        <dsp:cNvSpPr/>
      </dsp:nvSpPr>
      <dsp:spPr>
        <a:xfrm rot="2491563">
          <a:off x="1766275" y="905052"/>
          <a:ext cx="388054" cy="47466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48CF7DFB-ABEC-4987-8EC8-0CDBC9744036}">
      <dsp:nvSpPr>
        <dsp:cNvPr id="0" name=""/>
        <dsp:cNvSpPr/>
      </dsp:nvSpPr>
      <dsp:spPr>
        <a:xfrm>
          <a:off x="125454" y="303274"/>
          <a:ext cx="1582230" cy="62144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Decide appropriate wage rate policy.</a:t>
          </a:r>
        </a:p>
      </dsp:txBody>
      <dsp:txXfrm>
        <a:off x="143656" y="321476"/>
        <a:ext cx="1545826" cy="585045"/>
      </dsp:txXfrm>
    </dsp:sp>
    <dsp:sp modelId="{44927DE2-9083-4AAC-80A1-B6703AA83381}">
      <dsp:nvSpPr>
        <dsp:cNvPr id="0" name=""/>
        <dsp:cNvSpPr/>
      </dsp:nvSpPr>
      <dsp:spPr>
        <a:xfrm rot="19117187" flipH="1" flipV="1">
          <a:off x="3588260" y="1170569"/>
          <a:ext cx="330216" cy="358579"/>
        </a:xfrm>
        <a:prstGeom prst="leftArrow">
          <a:avLst>
            <a:gd name="adj1" fmla="val 60000"/>
            <a:gd name="adj2" fmla="val 50000"/>
          </a:avLst>
        </a:prstGeom>
        <a:solidFill>
          <a:schemeClr val="dk1"/>
        </a:solidFill>
        <a:ln w="25400" cap="flat" cmpd="sng" algn="ctr">
          <a:solidFill>
            <a:schemeClr val="dk1">
              <a:shade val="50000"/>
            </a:schemeClr>
          </a:solidFill>
          <a:prstDash val="solid"/>
        </a:ln>
        <a:effectLst/>
      </dsp:spPr>
      <dsp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dsp:style>
    </dsp:sp>
    <dsp:sp modelId="{8125ACBA-69BA-456B-B6ED-7E57C2398F40}">
      <dsp:nvSpPr>
        <dsp:cNvPr id="0" name=""/>
        <dsp:cNvSpPr/>
      </dsp:nvSpPr>
      <dsp:spPr>
        <a:xfrm>
          <a:off x="3424985" y="120325"/>
          <a:ext cx="1582230" cy="941832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Avoid exploitation of labour.</a:t>
          </a:r>
        </a:p>
      </dsp:txBody>
      <dsp:txXfrm>
        <a:off x="3452570" y="147910"/>
        <a:ext cx="1527060" cy="886662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C0EE0D-6208-4F00-86B4-BA20FF2A2F40}">
      <dsp:nvSpPr>
        <dsp:cNvPr id="0" name=""/>
        <dsp:cNvSpPr/>
      </dsp:nvSpPr>
      <dsp:spPr>
        <a:xfrm>
          <a:off x="2001191" y="1397201"/>
          <a:ext cx="1731645" cy="173164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PED is useful to monopolist</a:t>
          </a:r>
        </a:p>
      </dsp:txBody>
      <dsp:txXfrm>
        <a:off x="2254785" y="1650795"/>
        <a:ext cx="1224457" cy="1224457"/>
      </dsp:txXfrm>
    </dsp:sp>
    <dsp:sp modelId="{CF3FA95D-C9E4-4051-8CBC-259A492DF213}">
      <dsp:nvSpPr>
        <dsp:cNvPr id="0" name=""/>
        <dsp:cNvSpPr/>
      </dsp:nvSpPr>
      <dsp:spPr>
        <a:xfrm rot="2245628">
          <a:off x="1481170" y="1630750"/>
          <a:ext cx="448987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CC9248-90C3-46F9-9C65-B2155238B7F6}">
      <dsp:nvSpPr>
        <dsp:cNvPr id="0" name=""/>
        <dsp:cNvSpPr/>
      </dsp:nvSpPr>
      <dsp:spPr>
        <a:xfrm>
          <a:off x="155126" y="344707"/>
          <a:ext cx="1530780" cy="118881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Formulating appropriate price policy.</a:t>
          </a:r>
        </a:p>
      </dsp:txBody>
      <dsp:txXfrm>
        <a:off x="189945" y="379526"/>
        <a:ext cx="1461142" cy="1119176"/>
      </dsp:txXfrm>
    </dsp:sp>
    <dsp:sp modelId="{B6955190-1C7D-4D6A-A6FC-38888008FE70}">
      <dsp:nvSpPr>
        <dsp:cNvPr id="0" name=""/>
        <dsp:cNvSpPr/>
      </dsp:nvSpPr>
      <dsp:spPr>
        <a:xfrm rot="8741962">
          <a:off x="3811216" y="1441910"/>
          <a:ext cx="393782" cy="49351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A0E24C-3DB1-4353-941F-7A30FB164367}">
      <dsp:nvSpPr>
        <dsp:cNvPr id="0" name=""/>
        <dsp:cNvSpPr/>
      </dsp:nvSpPr>
      <dsp:spPr>
        <a:xfrm>
          <a:off x="4067174" y="152401"/>
          <a:ext cx="1226015" cy="131605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Practise Price discrimination.</a:t>
          </a:r>
        </a:p>
      </dsp:txBody>
      <dsp:txXfrm>
        <a:off x="4103083" y="188310"/>
        <a:ext cx="1154197" cy="1244232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058E78-49C2-40B7-B0AF-EF6C4F06E6D2}">
      <dsp:nvSpPr>
        <dsp:cNvPr id="0" name=""/>
        <dsp:cNvSpPr/>
      </dsp:nvSpPr>
      <dsp:spPr>
        <a:xfrm>
          <a:off x="2126370" y="1623799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To aviod consumer's exploitation.</a:t>
          </a:r>
        </a:p>
      </dsp:txBody>
      <dsp:txXfrm>
        <a:off x="2343305" y="1840734"/>
        <a:ext cx="1047458" cy="1047458"/>
      </dsp:txXfrm>
    </dsp:sp>
    <dsp:sp modelId="{61CB3088-85D4-489B-920F-61EF227BDC45}">
      <dsp:nvSpPr>
        <dsp:cNvPr id="0" name=""/>
        <dsp:cNvSpPr/>
      </dsp:nvSpPr>
      <dsp:spPr>
        <a:xfrm rot="16048054">
          <a:off x="2685217" y="1199765"/>
          <a:ext cx="3285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132852-CE24-489A-B416-651980A72DC7}">
      <dsp:nvSpPr>
        <dsp:cNvPr id="0" name=""/>
        <dsp:cNvSpPr/>
      </dsp:nvSpPr>
      <dsp:spPr>
        <a:xfrm>
          <a:off x="2087206" y="78738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 PED helps Nationalization of industries.</a:t>
          </a:r>
        </a:p>
      </dsp:txBody>
      <dsp:txXfrm>
        <a:off x="2120180" y="111712"/>
        <a:ext cx="1341313" cy="1059861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74936-8686-4E03-8CEC-CD8FB34703E2}">
      <dsp:nvSpPr>
        <dsp:cNvPr id="0" name=""/>
        <dsp:cNvSpPr/>
      </dsp:nvSpPr>
      <dsp:spPr>
        <a:xfrm>
          <a:off x="1993001" y="1621264"/>
          <a:ext cx="1481328" cy="148132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Determining foregin exchange rate.</a:t>
          </a:r>
        </a:p>
      </dsp:txBody>
      <dsp:txXfrm>
        <a:off x="2209936" y="1838199"/>
        <a:ext cx="1047458" cy="1047458"/>
      </dsp:txXfrm>
    </dsp:sp>
    <dsp:sp modelId="{6F265725-55C3-4CFA-B8EB-00D43E2B5B55}">
      <dsp:nvSpPr>
        <dsp:cNvPr id="0" name=""/>
        <dsp:cNvSpPr/>
      </dsp:nvSpPr>
      <dsp:spPr>
        <a:xfrm rot="16180700">
          <a:off x="2369040" y="975177"/>
          <a:ext cx="715301" cy="422178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C3035D-C37B-48F3-AD67-CD3BDB6810D4}">
      <dsp:nvSpPr>
        <dsp:cNvPr id="0" name=""/>
        <dsp:cNvSpPr/>
      </dsp:nvSpPr>
      <dsp:spPr>
        <a:xfrm>
          <a:off x="2020537" y="107310"/>
          <a:ext cx="1407261" cy="112580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PED is useful to foregin exchange rate</a:t>
          </a:r>
        </a:p>
      </dsp:txBody>
      <dsp:txXfrm>
        <a:off x="2053511" y="140284"/>
        <a:ext cx="1341313" cy="1059861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731F30-5BA4-4BC8-B2B6-37C7BF67FB2E}">
      <dsp:nvSpPr>
        <dsp:cNvPr id="0" name=""/>
        <dsp:cNvSpPr/>
      </dsp:nvSpPr>
      <dsp:spPr>
        <a:xfrm>
          <a:off x="1560116" y="1163626"/>
          <a:ext cx="1566296" cy="1566296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Income Elasticity Of Demand.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(YED).</a:t>
          </a:r>
        </a:p>
      </dsp:txBody>
      <dsp:txXfrm>
        <a:off x="1789495" y="1393005"/>
        <a:ext cx="1107538" cy="1107538"/>
      </dsp:txXfrm>
    </dsp:sp>
    <dsp:sp modelId="{287335E3-4E42-4338-90DF-4192D7ADE3AF}">
      <dsp:nvSpPr>
        <dsp:cNvPr id="0" name=""/>
        <dsp:cNvSpPr/>
      </dsp:nvSpPr>
      <dsp:spPr>
        <a:xfrm rot="2469543">
          <a:off x="925189" y="1406474"/>
          <a:ext cx="448995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47B9AA-56FB-4469-92FC-F8D7EC6412F0}">
      <dsp:nvSpPr>
        <dsp:cNvPr id="0" name=""/>
        <dsp:cNvSpPr/>
      </dsp:nvSpPr>
      <dsp:spPr>
        <a:xfrm>
          <a:off x="118598" y="53298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Income is the major determinant of demand of number of goods.</a:t>
          </a:r>
        </a:p>
      </dsp:txBody>
      <dsp:txXfrm>
        <a:off x="153463" y="88163"/>
        <a:ext cx="1418252" cy="1120655"/>
      </dsp:txXfrm>
    </dsp:sp>
    <dsp:sp modelId="{6DDD557B-1707-4F3E-9BE6-AE06DE18EE25}">
      <dsp:nvSpPr>
        <dsp:cNvPr id="0" name=""/>
        <dsp:cNvSpPr/>
      </dsp:nvSpPr>
      <dsp:spPr>
        <a:xfrm rot="8626809">
          <a:off x="3391983" y="1395007"/>
          <a:ext cx="461189" cy="44639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2A0923-37C5-4412-8ED7-EAA5EDD4AB3F}">
      <dsp:nvSpPr>
        <dsp:cNvPr id="0" name=""/>
        <dsp:cNvSpPr/>
      </dsp:nvSpPr>
      <dsp:spPr>
        <a:xfrm>
          <a:off x="3224057" y="109453"/>
          <a:ext cx="1487982" cy="119038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Percentage or proportionate change in demand to percentage or proportionate change in income.</a:t>
          </a:r>
        </a:p>
      </dsp:txBody>
      <dsp:txXfrm>
        <a:off x="3258922" y="144318"/>
        <a:ext cx="1418252" cy="1120655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2F8C3A-4AC0-4621-A587-C5493EFAAE7B}">
      <dsp:nvSpPr>
        <dsp:cNvPr id="0" name=""/>
        <dsp:cNvSpPr/>
      </dsp:nvSpPr>
      <dsp:spPr>
        <a:xfrm>
          <a:off x="2743200" y="1396632"/>
          <a:ext cx="2187356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187356" y="98625"/>
              </a:lnTo>
              <a:lnTo>
                <a:pt x="2187356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44BCE965-B3C0-4C2B-82AB-CA6EB49BC110}">
      <dsp:nvSpPr>
        <dsp:cNvPr id="0" name=""/>
        <dsp:cNvSpPr/>
      </dsp:nvSpPr>
      <dsp:spPr>
        <a:xfrm>
          <a:off x="2743200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A27A59B4-BB8A-4886-8EDD-CF65AC76CE5C}">
      <dsp:nvSpPr>
        <dsp:cNvPr id="0" name=""/>
        <dsp:cNvSpPr/>
      </dsp:nvSpPr>
      <dsp:spPr>
        <a:xfrm>
          <a:off x="2697480" y="1396632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35024-1B62-49D2-B1C3-1C59A7768CF5}">
      <dsp:nvSpPr>
        <dsp:cNvPr id="0" name=""/>
        <dsp:cNvSpPr/>
      </dsp:nvSpPr>
      <dsp:spPr>
        <a:xfrm>
          <a:off x="1606657" y="1396632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D436C1-63C6-42D8-B84D-C550269463B9}">
      <dsp:nvSpPr>
        <dsp:cNvPr id="0" name=""/>
        <dsp:cNvSpPr/>
      </dsp:nvSpPr>
      <dsp:spPr>
        <a:xfrm>
          <a:off x="574892" y="1396632"/>
          <a:ext cx="2168307" cy="206775"/>
        </a:xfrm>
        <a:custGeom>
          <a:avLst/>
          <a:gdLst/>
          <a:ahLst/>
          <a:cxnLst/>
          <a:rect l="0" t="0" r="0" b="0"/>
          <a:pathLst>
            <a:path>
              <a:moveTo>
                <a:pt x="2168307" y="0"/>
              </a:moveTo>
              <a:lnTo>
                <a:pt x="2168307" y="108150"/>
              </a:lnTo>
              <a:lnTo>
                <a:pt x="0" y="108150"/>
              </a:lnTo>
              <a:lnTo>
                <a:pt x="0" y="206775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</dsp:sp>
    <dsp:sp modelId="{3908524C-CC05-40A8-A076-29B735521854}">
      <dsp:nvSpPr>
        <dsp:cNvPr id="0" name=""/>
        <dsp:cNvSpPr/>
      </dsp:nvSpPr>
      <dsp:spPr>
        <a:xfrm>
          <a:off x="2273554" y="926986"/>
          <a:ext cx="939291" cy="4696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Types Of YED.</a:t>
          </a:r>
        </a:p>
      </dsp:txBody>
      <dsp:txXfrm>
        <a:off x="2273554" y="926986"/>
        <a:ext cx="939291" cy="469645"/>
      </dsp:txXfrm>
    </dsp:sp>
    <dsp:sp modelId="{D89A670A-6376-4C60-B95A-245F051F983F}">
      <dsp:nvSpPr>
        <dsp:cNvPr id="0" name=""/>
        <dsp:cNvSpPr/>
      </dsp:nvSpPr>
      <dsp:spPr>
        <a:xfrm>
          <a:off x="105246" y="1603407"/>
          <a:ext cx="939291" cy="62850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Unitary elastic.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1</a:t>
          </a:r>
        </a:p>
      </dsp:txBody>
      <dsp:txXfrm>
        <a:off x="105246" y="1603407"/>
        <a:ext cx="939291" cy="628508"/>
      </dsp:txXfrm>
    </dsp:sp>
    <dsp:sp modelId="{80B0AC4E-6F9B-4A9B-A460-4670D684B433}">
      <dsp:nvSpPr>
        <dsp:cNvPr id="0" name=""/>
        <dsp:cNvSpPr/>
      </dsp:nvSpPr>
      <dsp:spPr>
        <a:xfrm>
          <a:off x="1137011" y="1593883"/>
          <a:ext cx="939291" cy="65401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Relatively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&gt; 1.</a:t>
          </a:r>
        </a:p>
      </dsp:txBody>
      <dsp:txXfrm>
        <a:off x="1137011" y="1593883"/>
        <a:ext cx="939291" cy="654019"/>
      </dsp:txXfrm>
    </dsp:sp>
    <dsp:sp modelId="{945266BD-34EA-467E-8530-D6A7D48C9317}">
      <dsp:nvSpPr>
        <dsp:cNvPr id="0" name=""/>
        <dsp:cNvSpPr/>
      </dsp:nvSpPr>
      <dsp:spPr>
        <a:xfrm>
          <a:off x="2273554" y="1593883"/>
          <a:ext cx="939291" cy="67953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Realtively inelastic.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1.</a:t>
          </a:r>
        </a:p>
      </dsp:txBody>
      <dsp:txXfrm>
        <a:off x="2273554" y="1593883"/>
        <a:ext cx="939291" cy="679530"/>
      </dsp:txXfrm>
    </dsp:sp>
    <dsp:sp modelId="{625C4046-9D6B-46DF-B74E-5784D6CA6636}">
      <dsp:nvSpPr>
        <dsp:cNvPr id="0" name=""/>
        <dsp:cNvSpPr/>
      </dsp:nvSpPr>
      <dsp:spPr>
        <a:xfrm>
          <a:off x="3410096" y="1593883"/>
          <a:ext cx="939291" cy="66014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Zero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= 0.</a:t>
          </a:r>
        </a:p>
      </dsp:txBody>
      <dsp:txXfrm>
        <a:off x="3410096" y="1593883"/>
        <a:ext cx="939291" cy="660148"/>
      </dsp:txXfrm>
    </dsp:sp>
    <dsp:sp modelId="{251116B7-44AD-4434-A2AE-9362D028EAAF}">
      <dsp:nvSpPr>
        <dsp:cNvPr id="0" name=""/>
        <dsp:cNvSpPr/>
      </dsp:nvSpPr>
      <dsp:spPr>
        <a:xfrm>
          <a:off x="4460910" y="1593883"/>
          <a:ext cx="939291" cy="64789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Neagtive elastic.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YED &lt; 0.</a:t>
          </a:r>
        </a:p>
      </dsp:txBody>
      <dsp:txXfrm>
        <a:off x="4460910" y="1593883"/>
        <a:ext cx="939291" cy="647890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C53AC8-6564-4CF4-AFE9-E5997192F45E}">
      <dsp:nvSpPr>
        <dsp:cNvPr id="0" name=""/>
        <dsp:cNvSpPr/>
      </dsp:nvSpPr>
      <dsp:spPr>
        <a:xfrm>
          <a:off x="485776" y="1174107"/>
          <a:ext cx="1492440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Factors Affecting Income Elasticity Of Demand.</a:t>
          </a:r>
        </a:p>
      </dsp:txBody>
      <dsp:txXfrm>
        <a:off x="506830" y="1195161"/>
        <a:ext cx="1450332" cy="676731"/>
      </dsp:txXfrm>
    </dsp:sp>
    <dsp:sp modelId="{949C7571-0F34-402D-94E3-68DF4500B236}">
      <dsp:nvSpPr>
        <dsp:cNvPr id="0" name=""/>
        <dsp:cNvSpPr/>
      </dsp:nvSpPr>
      <dsp:spPr>
        <a:xfrm rot="18887778">
          <a:off x="1751834" y="969510"/>
          <a:ext cx="153266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53266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79850" y="951408"/>
        <a:ext cx="76633" cy="76633"/>
      </dsp:txXfrm>
    </dsp:sp>
    <dsp:sp modelId="{F8AF5E65-FEC4-43CC-81F1-254CA1F162F6}">
      <dsp:nvSpPr>
        <dsp:cNvPr id="0" name=""/>
        <dsp:cNvSpPr/>
      </dsp:nvSpPr>
      <dsp:spPr>
        <a:xfrm>
          <a:off x="3058116" y="8650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Level of income.</a:t>
          </a:r>
        </a:p>
      </dsp:txBody>
      <dsp:txXfrm>
        <a:off x="3079170" y="107556"/>
        <a:ext cx="1395571" cy="676731"/>
      </dsp:txXfrm>
    </dsp:sp>
    <dsp:sp modelId="{141DA56F-2A2F-4B29-AB78-3EDF64344DAC}">
      <dsp:nvSpPr>
        <dsp:cNvPr id="0" name=""/>
        <dsp:cNvSpPr/>
      </dsp:nvSpPr>
      <dsp:spPr>
        <a:xfrm rot="20643219">
          <a:off x="1956608" y="1359031"/>
          <a:ext cx="1123116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23116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90089" y="1351168"/>
        <a:ext cx="56155" cy="56155"/>
      </dsp:txXfrm>
    </dsp:sp>
    <dsp:sp modelId="{650CC74D-379E-42D9-BFF1-AFBE122DC089}">
      <dsp:nvSpPr>
        <dsp:cNvPr id="0" name=""/>
        <dsp:cNvSpPr/>
      </dsp:nvSpPr>
      <dsp:spPr>
        <a:xfrm>
          <a:off x="3058116" y="865545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High priced &amp; low priced goods.</a:t>
          </a:r>
        </a:p>
      </dsp:txBody>
      <dsp:txXfrm>
        <a:off x="3079170" y="886599"/>
        <a:ext cx="1395571" cy="676731"/>
      </dsp:txXfrm>
    </dsp:sp>
    <dsp:sp modelId="{EFA6DA69-6B77-4D92-9956-22410EB94C40}">
      <dsp:nvSpPr>
        <dsp:cNvPr id="0" name=""/>
        <dsp:cNvSpPr/>
      </dsp:nvSpPr>
      <dsp:spPr>
        <a:xfrm rot="1437883">
          <a:off x="1927280" y="1753315"/>
          <a:ext cx="1181772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181772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8622" y="1743985"/>
        <a:ext cx="59088" cy="59088"/>
      </dsp:txXfrm>
    </dsp:sp>
    <dsp:sp modelId="{C7B1BDAB-CE68-4CEF-916D-8DC400276170}">
      <dsp:nvSpPr>
        <dsp:cNvPr id="0" name=""/>
        <dsp:cNvSpPr/>
      </dsp:nvSpPr>
      <dsp:spPr>
        <a:xfrm>
          <a:off x="3058116" y="1654112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Portion of income.</a:t>
          </a:r>
        </a:p>
      </dsp:txBody>
      <dsp:txXfrm>
        <a:off x="3079170" y="1675166"/>
        <a:ext cx="1395571" cy="676731"/>
      </dsp:txXfrm>
    </dsp:sp>
    <dsp:sp modelId="{C36FEF00-4701-441E-8A02-DDB6F7A2E54F}">
      <dsp:nvSpPr>
        <dsp:cNvPr id="0" name=""/>
        <dsp:cNvSpPr/>
      </dsp:nvSpPr>
      <dsp:spPr>
        <a:xfrm rot="2907063">
          <a:off x="1699246" y="2133312"/>
          <a:ext cx="16568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656889" y="2021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486269" y="2112104"/>
        <a:ext cx="82844" cy="82844"/>
      </dsp:txXfrm>
    </dsp:sp>
    <dsp:sp modelId="{A212E41B-5950-47FC-BD0A-34ECB650D65A}">
      <dsp:nvSpPr>
        <dsp:cNvPr id="0" name=""/>
        <dsp:cNvSpPr/>
      </dsp:nvSpPr>
      <dsp:spPr>
        <a:xfrm>
          <a:off x="3077165" y="2414106"/>
          <a:ext cx="1437679" cy="71883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Inferior goods.</a:t>
          </a:r>
        </a:p>
      </dsp:txBody>
      <dsp:txXfrm>
        <a:off x="3098219" y="2435160"/>
        <a:ext cx="1395571" cy="67673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891B32-4900-4373-AFCF-7D361CC0A7EF}">
      <dsp:nvSpPr>
        <dsp:cNvPr id="0" name=""/>
        <dsp:cNvSpPr/>
      </dsp:nvSpPr>
      <dsp:spPr>
        <a:xfrm>
          <a:off x="2138400" y="1410704"/>
          <a:ext cx="1209598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Century Schoolbook" pitchFamily="18" charset="0"/>
            </a:rPr>
            <a:t>On the basis of definition.</a:t>
          </a:r>
        </a:p>
      </dsp:txBody>
      <dsp:txXfrm>
        <a:off x="2315542" y="1569396"/>
        <a:ext cx="855314" cy="766233"/>
      </dsp:txXfrm>
    </dsp:sp>
    <dsp:sp modelId="{7525F928-3DAF-4D47-9671-23C38392836E}">
      <dsp:nvSpPr>
        <dsp:cNvPr id="0" name=""/>
        <dsp:cNvSpPr/>
      </dsp:nvSpPr>
      <dsp:spPr>
        <a:xfrm rot="16277544">
          <a:off x="2665954" y="1301531"/>
          <a:ext cx="183062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183062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52908" y="1314730"/>
        <a:ext cx="9153" cy="9153"/>
      </dsp:txXfrm>
    </dsp:sp>
    <dsp:sp modelId="{D846D03B-57F9-4590-A31B-DBBA4490D578}">
      <dsp:nvSpPr>
        <dsp:cNvPr id="0" name=""/>
        <dsp:cNvSpPr/>
      </dsp:nvSpPr>
      <dsp:spPr>
        <a:xfrm>
          <a:off x="2229961" y="144319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Adam Smith Wealth definition.</a:t>
          </a:r>
        </a:p>
      </dsp:txBody>
      <dsp:txXfrm>
        <a:off x="2388653" y="303011"/>
        <a:ext cx="766233" cy="766233"/>
      </dsp:txXfrm>
    </dsp:sp>
    <dsp:sp modelId="{39BFA6C7-3AE7-41F9-82B8-954B850AD10F}">
      <dsp:nvSpPr>
        <dsp:cNvPr id="0" name=""/>
        <dsp:cNvSpPr/>
      </dsp:nvSpPr>
      <dsp:spPr>
        <a:xfrm rot="1201248">
          <a:off x="3292442" y="2201120"/>
          <a:ext cx="363628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363628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465166" y="2209806"/>
        <a:ext cx="18181" cy="18181"/>
      </dsp:txXfrm>
    </dsp:sp>
    <dsp:sp modelId="{C5852743-4713-454D-B2F9-EE030703B560}">
      <dsp:nvSpPr>
        <dsp:cNvPr id="0" name=""/>
        <dsp:cNvSpPr/>
      </dsp:nvSpPr>
      <dsp:spPr>
        <a:xfrm>
          <a:off x="3612341" y="1924828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Robbins Scarcity definition.</a:t>
          </a:r>
        </a:p>
      </dsp:txBody>
      <dsp:txXfrm>
        <a:off x="3771033" y="2083520"/>
        <a:ext cx="766233" cy="766233"/>
      </dsp:txXfrm>
    </dsp:sp>
    <dsp:sp modelId="{8FE7DC0C-A62E-4DA7-A7A3-58537BBC532F}">
      <dsp:nvSpPr>
        <dsp:cNvPr id="0" name=""/>
        <dsp:cNvSpPr/>
      </dsp:nvSpPr>
      <dsp:spPr>
        <a:xfrm rot="9506340">
          <a:off x="1911785" y="2206336"/>
          <a:ext cx="288134" cy="35551"/>
        </a:xfrm>
        <a:custGeom>
          <a:avLst/>
          <a:gdLst/>
          <a:ahLst/>
          <a:cxnLst/>
          <a:rect l="0" t="0" r="0" b="0"/>
          <a:pathLst>
            <a:path>
              <a:moveTo>
                <a:pt x="0" y="17775"/>
              </a:moveTo>
              <a:lnTo>
                <a:pt x="288134" y="17775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2048648" y="2216909"/>
        <a:ext cx="14406" cy="14406"/>
      </dsp:txXfrm>
    </dsp:sp>
    <dsp:sp modelId="{2BBB86DA-C307-42F0-A658-4DBC52B3B869}">
      <dsp:nvSpPr>
        <dsp:cNvPr id="0" name=""/>
        <dsp:cNvSpPr/>
      </dsp:nvSpPr>
      <dsp:spPr>
        <a:xfrm>
          <a:off x="876160" y="1934357"/>
          <a:ext cx="1083617" cy="108361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Marshall's Welfare definition.</a:t>
          </a:r>
        </a:p>
      </dsp:txBody>
      <dsp:txXfrm>
        <a:off x="1034852" y="2093049"/>
        <a:ext cx="766233" cy="766233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C63F1-E8B7-48D4-AEBB-DEDBC208B069}">
      <dsp:nvSpPr>
        <dsp:cNvPr id="0" name=""/>
        <dsp:cNvSpPr/>
      </dsp:nvSpPr>
      <dsp:spPr>
        <a:xfrm>
          <a:off x="514854" y="92995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Importance &amp; Significance Of YED.</a:t>
          </a:r>
        </a:p>
      </dsp:txBody>
      <dsp:txXfrm>
        <a:off x="543231" y="958331"/>
        <a:ext cx="1880988" cy="912117"/>
      </dsp:txXfrm>
    </dsp:sp>
    <dsp:sp modelId="{9D29148A-EC65-4025-B84D-2EB420C0FCB4}">
      <dsp:nvSpPr>
        <dsp:cNvPr id="0" name=""/>
        <dsp:cNvSpPr/>
      </dsp:nvSpPr>
      <dsp:spPr>
        <a:xfrm rot="17935901">
          <a:off x="2203614" y="965030"/>
          <a:ext cx="96461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96461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1805" y="968161"/>
        <a:ext cx="48230" cy="48230"/>
      </dsp:txXfrm>
    </dsp:sp>
    <dsp:sp modelId="{7649E284-91B9-4FFD-BCDF-A6FEE4F7B5CB}">
      <dsp:nvSpPr>
        <dsp:cNvPr id="0" name=""/>
        <dsp:cNvSpPr/>
      </dsp:nvSpPr>
      <dsp:spPr>
        <a:xfrm>
          <a:off x="2919243" y="85728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Classification of goods.</a:t>
          </a:r>
        </a:p>
      </dsp:txBody>
      <dsp:txXfrm>
        <a:off x="2947620" y="114105"/>
        <a:ext cx="1880988" cy="912117"/>
      </dsp:txXfrm>
    </dsp:sp>
    <dsp:sp modelId="{1E5571D1-A144-4045-A530-6CDDF1E5CA9A}">
      <dsp:nvSpPr>
        <dsp:cNvPr id="0" name=""/>
        <dsp:cNvSpPr/>
      </dsp:nvSpPr>
      <dsp:spPr>
        <a:xfrm rot="1347374">
          <a:off x="2434153" y="1480048"/>
          <a:ext cx="48644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486442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65213" y="1495133"/>
        <a:ext cx="24322" cy="24322"/>
      </dsp:txXfrm>
    </dsp:sp>
    <dsp:sp modelId="{67071F4A-42BD-4D3B-958E-253FE20F0A8E}">
      <dsp:nvSpPr>
        <dsp:cNvPr id="0" name=""/>
        <dsp:cNvSpPr/>
      </dsp:nvSpPr>
      <dsp:spPr>
        <a:xfrm>
          <a:off x="2902152" y="1115764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Identification of idustries.</a:t>
          </a:r>
        </a:p>
      </dsp:txBody>
      <dsp:txXfrm>
        <a:off x="2930529" y="1144141"/>
        <a:ext cx="1880988" cy="912117"/>
      </dsp:txXfrm>
    </dsp:sp>
    <dsp:sp modelId="{23070DA4-5F12-462E-8085-E0F4D1434664}">
      <dsp:nvSpPr>
        <dsp:cNvPr id="0" name=""/>
        <dsp:cNvSpPr/>
      </dsp:nvSpPr>
      <dsp:spPr>
        <a:xfrm rot="4094956">
          <a:off x="2047974" y="1984215"/>
          <a:ext cx="1285677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1285677" y="27246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58671" y="1979319"/>
        <a:ext cx="64283" cy="64283"/>
      </dsp:txXfrm>
    </dsp:sp>
    <dsp:sp modelId="{80EC7663-23C4-4252-886B-B4F28E038032}">
      <dsp:nvSpPr>
        <dsp:cNvPr id="0" name=""/>
        <dsp:cNvSpPr/>
      </dsp:nvSpPr>
      <dsp:spPr>
        <a:xfrm>
          <a:off x="2929029" y="2124097"/>
          <a:ext cx="1937742" cy="968871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Programme of resource allocation.</a:t>
          </a:r>
        </a:p>
      </dsp:txBody>
      <dsp:txXfrm>
        <a:off x="2957406" y="2152474"/>
        <a:ext cx="1880988" cy="912117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38125-705D-4C87-92A3-58D0A73807FF}">
      <dsp:nvSpPr>
        <dsp:cNvPr id="0" name=""/>
        <dsp:cNvSpPr/>
      </dsp:nvSpPr>
      <dsp:spPr>
        <a:xfrm>
          <a:off x="115908" y="1048088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Cross Elasticity Of Demand.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(CED).</a:t>
          </a:r>
        </a:p>
      </dsp:txBody>
      <dsp:txXfrm>
        <a:off x="149366" y="1081546"/>
        <a:ext cx="2217744" cy="1075414"/>
      </dsp:txXfrm>
    </dsp:sp>
    <dsp:sp modelId="{4A57B456-1A02-49B2-B281-CD79AA1A5045}">
      <dsp:nvSpPr>
        <dsp:cNvPr id="0" name=""/>
        <dsp:cNvSpPr/>
      </dsp:nvSpPr>
      <dsp:spPr>
        <a:xfrm rot="18849777">
          <a:off x="2259700" y="1253946"/>
          <a:ext cx="928914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28914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0934" y="1262847"/>
        <a:ext cx="46445" cy="46445"/>
      </dsp:txXfrm>
    </dsp:sp>
    <dsp:sp modelId="{80AD1DAB-FC20-457C-A0E8-B6B4EE568F2E}">
      <dsp:nvSpPr>
        <dsp:cNvPr id="0" name=""/>
        <dsp:cNvSpPr/>
      </dsp:nvSpPr>
      <dsp:spPr>
        <a:xfrm>
          <a:off x="3047745" y="381721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Measures a change in the quantity demanded of a particular commodities in response to change in the price of related commodity. </a:t>
          </a:r>
        </a:p>
      </dsp:txBody>
      <dsp:txXfrm>
        <a:off x="3081203" y="415179"/>
        <a:ext cx="2217744" cy="1075414"/>
      </dsp:txXfrm>
    </dsp:sp>
    <dsp:sp modelId="{B28E4702-3FE8-4478-9EF1-BAF1C382B43D}">
      <dsp:nvSpPr>
        <dsp:cNvPr id="0" name=""/>
        <dsp:cNvSpPr/>
      </dsp:nvSpPr>
      <dsp:spPr>
        <a:xfrm rot="2854309">
          <a:off x="2253718" y="1920307"/>
          <a:ext cx="902769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2769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82534" y="1929862"/>
        <a:ext cx="45138" cy="45138"/>
      </dsp:txXfrm>
    </dsp:sp>
    <dsp:sp modelId="{77C61614-576A-4F44-80BC-948F222F9ECC}">
      <dsp:nvSpPr>
        <dsp:cNvPr id="0" name=""/>
        <dsp:cNvSpPr/>
      </dsp:nvSpPr>
      <dsp:spPr>
        <a:xfrm>
          <a:off x="3009637" y="171444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“Proportionate change in demand of x in response of a proportionate change in the prices of a related commodity y”.</a:t>
          </a:r>
          <a:endParaRPr lang="en-US" sz="1000" kern="1200">
            <a:latin typeface="Century Schoolbook" pitchFamily="18" charset="0"/>
          </a:endParaRPr>
        </a:p>
      </dsp:txBody>
      <dsp:txXfrm>
        <a:off x="3043095" y="1747902"/>
        <a:ext cx="2217744" cy="1075414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DCFDD-2A25-48F7-8757-734E75CB54CD}">
      <dsp:nvSpPr>
        <dsp:cNvPr id="0" name=""/>
        <dsp:cNvSpPr/>
      </dsp:nvSpPr>
      <dsp:spPr>
        <a:xfrm>
          <a:off x="96854" y="1029034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Significance Of Cross Elasticity Of Demand</a:t>
          </a:r>
          <a:endParaRPr lang="en-US" sz="1200" b="1" kern="1200">
            <a:latin typeface="Century Schoolbook" pitchFamily="18" charset="0"/>
          </a:endParaRPr>
        </a:p>
      </dsp:txBody>
      <dsp:txXfrm>
        <a:off x="130312" y="1062492"/>
        <a:ext cx="2217744" cy="1075414"/>
      </dsp:txXfrm>
    </dsp:sp>
    <dsp:sp modelId="{92A84270-B2BC-4909-A544-E3C1738A2B10}">
      <dsp:nvSpPr>
        <dsp:cNvPr id="0" name=""/>
        <dsp:cNvSpPr/>
      </dsp:nvSpPr>
      <dsp:spPr>
        <a:xfrm rot="19046964">
          <a:off x="2257342" y="1249183"/>
          <a:ext cx="943133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43133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705331" y="1257728"/>
        <a:ext cx="47156" cy="47156"/>
      </dsp:txXfrm>
    </dsp:sp>
    <dsp:sp modelId="{51A65ED6-B33F-4D58-9DD8-245DCE123572}">
      <dsp:nvSpPr>
        <dsp:cNvPr id="0" name=""/>
        <dsp:cNvSpPr/>
      </dsp:nvSpPr>
      <dsp:spPr>
        <a:xfrm>
          <a:off x="3076303" y="391249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Century Schoolbook" pitchFamily="18" charset="0"/>
            </a:rPr>
            <a:t>Managerial economics</a:t>
          </a:r>
        </a:p>
      </dsp:txBody>
      <dsp:txXfrm>
        <a:off x="3109761" y="424707"/>
        <a:ext cx="2217744" cy="1075414"/>
      </dsp:txXfrm>
    </dsp:sp>
    <dsp:sp modelId="{986B0A92-A8DA-4861-98D3-1C492472AE6A}">
      <dsp:nvSpPr>
        <dsp:cNvPr id="0" name=""/>
        <dsp:cNvSpPr/>
      </dsp:nvSpPr>
      <dsp:spPr>
        <a:xfrm rot="2495273">
          <a:off x="2267651" y="1867920"/>
          <a:ext cx="903461" cy="64248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903461" y="32124"/>
              </a:lnTo>
            </a:path>
          </a:pathLst>
        </a:custGeom>
        <a:noFill/>
        <a:ln w="38100" cap="flat" cmpd="sng" algn="ctr">
          <a:solidFill>
            <a:schemeClr val="dk1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2696795" y="1877458"/>
        <a:ext cx="45173" cy="45173"/>
      </dsp:txXfrm>
    </dsp:sp>
    <dsp:sp modelId="{058F79E5-5980-43D0-AF9B-BB7DB61FD672}">
      <dsp:nvSpPr>
        <dsp:cNvPr id="0" name=""/>
        <dsp:cNvSpPr/>
      </dsp:nvSpPr>
      <dsp:spPr>
        <a:xfrm>
          <a:off x="3057249" y="1628723"/>
          <a:ext cx="2284660" cy="1142330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Century Schoolbook" pitchFamily="18" charset="0"/>
            </a:rPr>
            <a:t>Deciding boundries of an industry.</a:t>
          </a:r>
        </a:p>
      </dsp:txBody>
      <dsp:txXfrm>
        <a:off x="3090707" y="1662181"/>
        <a:ext cx="2217744" cy="107541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8AAFA4-3F76-4F56-ACD6-0F9AC11BDE71}">
      <dsp:nvSpPr>
        <dsp:cNvPr id="0" name=""/>
        <dsp:cNvSpPr/>
      </dsp:nvSpPr>
      <dsp:spPr>
        <a:xfrm>
          <a:off x="1047748" y="1314896"/>
          <a:ext cx="1793202" cy="570607"/>
        </a:xfrm>
        <a:prstGeom prst="flowChartDecision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Century Schoolbook" pitchFamily="18" charset="0"/>
            </a:rPr>
            <a:t>Traditional Approach</a:t>
          </a:r>
        </a:p>
      </dsp:txBody>
      <dsp:txXfrm>
        <a:off x="1496049" y="1457548"/>
        <a:ext cx="896601" cy="285303"/>
      </dsp:txXfrm>
    </dsp:sp>
    <dsp:sp modelId="{CDDFABE4-E708-408C-ABAA-FA8DBBFA7E63}">
      <dsp:nvSpPr>
        <dsp:cNvPr id="0" name=""/>
        <dsp:cNvSpPr/>
      </dsp:nvSpPr>
      <dsp:spPr>
        <a:xfrm rot="17437347">
          <a:off x="2410602" y="962391"/>
          <a:ext cx="1328663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28663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1717" y="945221"/>
        <a:ext cx="66433" cy="66433"/>
      </dsp:txXfrm>
    </dsp:sp>
    <dsp:sp modelId="{CA71493E-56D2-498C-8585-D1BFD65775CC}">
      <dsp:nvSpPr>
        <dsp:cNvPr id="0" name=""/>
        <dsp:cNvSpPr/>
      </dsp:nvSpPr>
      <dsp:spPr>
        <a:xfrm>
          <a:off x="3308917" y="71371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Consumption.</a:t>
          </a:r>
        </a:p>
      </dsp:txBody>
      <dsp:txXfrm>
        <a:off x="3325630" y="88084"/>
        <a:ext cx="1107788" cy="537181"/>
      </dsp:txXfrm>
    </dsp:sp>
    <dsp:sp modelId="{D9116EE4-D256-4673-9F4A-548DFD5533C6}">
      <dsp:nvSpPr>
        <dsp:cNvPr id="0" name=""/>
        <dsp:cNvSpPr/>
      </dsp:nvSpPr>
      <dsp:spPr>
        <a:xfrm rot="18415276">
          <a:off x="2688977" y="1279865"/>
          <a:ext cx="761231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61231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0562" y="1276881"/>
        <a:ext cx="38061" cy="38061"/>
      </dsp:txXfrm>
    </dsp:sp>
    <dsp:sp modelId="{6CDB9843-9AD9-43BD-8EF9-BBE6FDF704C7}">
      <dsp:nvSpPr>
        <dsp:cNvPr id="0" name=""/>
        <dsp:cNvSpPr/>
      </dsp:nvSpPr>
      <dsp:spPr>
        <a:xfrm>
          <a:off x="3298235" y="706320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Production.</a:t>
          </a:r>
        </a:p>
      </dsp:txBody>
      <dsp:txXfrm>
        <a:off x="3314948" y="723033"/>
        <a:ext cx="1107788" cy="537181"/>
      </dsp:txXfrm>
    </dsp:sp>
    <dsp:sp modelId="{1564C830-7060-4072-93EC-CF5BECE097A7}">
      <dsp:nvSpPr>
        <dsp:cNvPr id="0" name=""/>
        <dsp:cNvSpPr/>
      </dsp:nvSpPr>
      <dsp:spPr>
        <a:xfrm>
          <a:off x="2840950" y="1584153"/>
          <a:ext cx="456485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456485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57781" y="1588787"/>
        <a:ext cx="22824" cy="22824"/>
      </dsp:txXfrm>
    </dsp:sp>
    <dsp:sp modelId="{73BAF01C-67C7-4904-8EA0-F3545205F8E2}">
      <dsp:nvSpPr>
        <dsp:cNvPr id="0" name=""/>
        <dsp:cNvSpPr/>
      </dsp:nvSpPr>
      <dsp:spPr>
        <a:xfrm>
          <a:off x="3297436" y="131489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Exchange.</a:t>
          </a:r>
        </a:p>
      </dsp:txBody>
      <dsp:txXfrm>
        <a:off x="3314149" y="1331609"/>
        <a:ext cx="1107788" cy="537181"/>
      </dsp:txXfrm>
    </dsp:sp>
    <dsp:sp modelId="{E228432C-88EA-4208-9FFF-40578ABEB173}">
      <dsp:nvSpPr>
        <dsp:cNvPr id="0" name=""/>
        <dsp:cNvSpPr/>
      </dsp:nvSpPr>
      <dsp:spPr>
        <a:xfrm rot="3310531">
          <a:off x="2669513" y="1912252"/>
          <a:ext cx="799359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799359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49209" y="1908315"/>
        <a:ext cx="39967" cy="39967"/>
      </dsp:txXfrm>
    </dsp:sp>
    <dsp:sp modelId="{E0F34357-C771-43C7-8C37-87B3E91A60CD}">
      <dsp:nvSpPr>
        <dsp:cNvPr id="0" name=""/>
        <dsp:cNvSpPr/>
      </dsp:nvSpPr>
      <dsp:spPr>
        <a:xfrm>
          <a:off x="3297436" y="1971094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Distribution.</a:t>
          </a:r>
        </a:p>
      </dsp:txBody>
      <dsp:txXfrm>
        <a:off x="3314149" y="1987807"/>
        <a:ext cx="1107788" cy="537181"/>
      </dsp:txXfrm>
    </dsp:sp>
    <dsp:sp modelId="{7844775D-863B-40E9-BFFF-DE825AC377CB}">
      <dsp:nvSpPr>
        <dsp:cNvPr id="0" name=""/>
        <dsp:cNvSpPr/>
      </dsp:nvSpPr>
      <dsp:spPr>
        <a:xfrm rot="4209299">
          <a:off x="2396856" y="2216563"/>
          <a:ext cx="1344674" cy="32092"/>
        </a:xfrm>
        <a:custGeom>
          <a:avLst/>
          <a:gdLst/>
          <a:ahLst/>
          <a:cxnLst/>
          <a:rect l="0" t="0" r="0" b="0"/>
          <a:pathLst>
            <a:path>
              <a:moveTo>
                <a:pt x="0" y="16046"/>
              </a:moveTo>
              <a:lnTo>
                <a:pt x="1344674" y="16046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035576" y="2198992"/>
        <a:ext cx="67233" cy="67233"/>
      </dsp:txXfrm>
    </dsp:sp>
    <dsp:sp modelId="{62AB1869-9021-4446-B740-F05826ACFCD9}">
      <dsp:nvSpPr>
        <dsp:cNvPr id="0" name=""/>
        <dsp:cNvSpPr/>
      </dsp:nvSpPr>
      <dsp:spPr>
        <a:xfrm>
          <a:off x="3297436" y="2579716"/>
          <a:ext cx="1141214" cy="57060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Public Finance.</a:t>
          </a:r>
        </a:p>
      </dsp:txBody>
      <dsp:txXfrm>
        <a:off x="3314149" y="2596429"/>
        <a:ext cx="1107788" cy="5371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45D7AD-B20A-48D2-896A-680A4660731C}">
      <dsp:nvSpPr>
        <dsp:cNvPr id="0" name=""/>
        <dsp:cNvSpPr/>
      </dsp:nvSpPr>
      <dsp:spPr>
        <a:xfrm>
          <a:off x="1021968" y="131882"/>
          <a:ext cx="2312665" cy="565019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Century Schoolbook" pitchFamily="18" charset="0"/>
            </a:rPr>
            <a:t>Consumption.</a:t>
          </a:r>
        </a:p>
      </dsp:txBody>
      <dsp:txXfrm>
        <a:off x="1092595" y="202509"/>
        <a:ext cx="2206724" cy="423765"/>
      </dsp:txXfrm>
    </dsp:sp>
    <dsp:sp modelId="{2AE3308C-B999-4E01-842A-02364D42134E}">
      <dsp:nvSpPr>
        <dsp:cNvPr id="0" name=""/>
        <dsp:cNvSpPr/>
      </dsp:nvSpPr>
      <dsp:spPr>
        <a:xfrm>
          <a:off x="1253235" y="696902"/>
          <a:ext cx="216777" cy="405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5773"/>
              </a:lnTo>
              <a:lnTo>
                <a:pt x="216777" y="40577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2C8FA89F-D9F5-4428-A872-14D8B861D7D2}">
      <dsp:nvSpPr>
        <dsp:cNvPr id="0" name=""/>
        <dsp:cNvSpPr/>
      </dsp:nvSpPr>
      <dsp:spPr>
        <a:xfrm>
          <a:off x="1470012" y="822692"/>
          <a:ext cx="2786888" cy="559968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latin typeface="Times New Roman" pitchFamily="18" charset="0"/>
              <a:cs typeface="Times New Roman" pitchFamily="18" charset="0"/>
            </a:rPr>
            <a:t>The process of destroying the utility.</a:t>
          </a:r>
        </a:p>
      </dsp:txBody>
      <dsp:txXfrm>
        <a:off x="1878142" y="904697"/>
        <a:ext cx="1970628" cy="395958"/>
      </dsp:txXfrm>
    </dsp:sp>
    <dsp:sp modelId="{A491FE43-7FD0-4B1C-A4D0-79424DEFEEB3}">
      <dsp:nvSpPr>
        <dsp:cNvPr id="0" name=""/>
        <dsp:cNvSpPr/>
      </dsp:nvSpPr>
      <dsp:spPr>
        <a:xfrm>
          <a:off x="1253235" y="696902"/>
          <a:ext cx="231270" cy="11828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861"/>
              </a:lnTo>
              <a:lnTo>
                <a:pt x="231270" y="1182861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4292546A-4871-4DA3-B7E7-98C00A516EA4}">
      <dsp:nvSpPr>
        <dsp:cNvPr id="0" name=""/>
        <dsp:cNvSpPr/>
      </dsp:nvSpPr>
      <dsp:spPr>
        <a:xfrm>
          <a:off x="1484505" y="1551917"/>
          <a:ext cx="2901504" cy="65569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Try to analyze the demand of the consumer.</a:t>
          </a:r>
        </a:p>
      </dsp:txBody>
      <dsp:txXfrm>
        <a:off x="1909420" y="1647941"/>
        <a:ext cx="2051674" cy="463645"/>
      </dsp:txXfrm>
    </dsp:sp>
    <dsp:sp modelId="{A89F2F99-50DE-493C-9CF3-63985E66EC35}">
      <dsp:nvSpPr>
        <dsp:cNvPr id="0" name=""/>
        <dsp:cNvSpPr/>
      </dsp:nvSpPr>
      <dsp:spPr>
        <a:xfrm>
          <a:off x="1253235" y="696902"/>
          <a:ext cx="243517" cy="1956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56163"/>
              </a:lnTo>
              <a:lnTo>
                <a:pt x="243517" y="1956163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C8321A34-1736-4085-8611-3C31867DBC90}">
      <dsp:nvSpPr>
        <dsp:cNvPr id="0" name=""/>
        <dsp:cNvSpPr/>
      </dsp:nvSpPr>
      <dsp:spPr>
        <a:xfrm>
          <a:off x="1496752" y="2328963"/>
          <a:ext cx="3008907" cy="64820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Times New Roman" pitchFamily="18" charset="0"/>
              <a:cs typeface="Times New Roman" pitchFamily="18" charset="0"/>
            </a:rPr>
            <a:t>The laws and theory are related to demand and consumer behaviour.</a:t>
          </a:r>
        </a:p>
      </dsp:txBody>
      <dsp:txXfrm>
        <a:off x="1937396" y="2423890"/>
        <a:ext cx="2127619" cy="45834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B6939-F069-48BC-98FD-81D97B91FAFD}">
      <dsp:nvSpPr>
        <dsp:cNvPr id="0" name=""/>
        <dsp:cNvSpPr/>
      </dsp:nvSpPr>
      <dsp:spPr>
        <a:xfrm>
          <a:off x="1073494" y="98761"/>
          <a:ext cx="1673746" cy="525026"/>
        </a:xfrm>
        <a:prstGeom prst="horizontalScroll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Century Schoolbook" pitchFamily="18" charset="0"/>
            </a:rPr>
            <a:t>PRODUCTION</a:t>
          </a:r>
        </a:p>
      </dsp:txBody>
      <dsp:txXfrm>
        <a:off x="1139122" y="164389"/>
        <a:ext cx="1575304" cy="393770"/>
      </dsp:txXfrm>
    </dsp:sp>
    <dsp:sp modelId="{CCB27921-8FD8-43A0-A80E-68A7C4F08FAF}">
      <dsp:nvSpPr>
        <dsp:cNvPr id="0" name=""/>
        <dsp:cNvSpPr/>
      </dsp:nvSpPr>
      <dsp:spPr>
        <a:xfrm>
          <a:off x="1240869" y="623788"/>
          <a:ext cx="147784" cy="4146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4680"/>
              </a:lnTo>
              <a:lnTo>
                <a:pt x="147784" y="414680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0C815C-700D-4741-B608-05149B8C9C54}">
      <dsp:nvSpPr>
        <dsp:cNvPr id="0" name=""/>
        <dsp:cNvSpPr/>
      </dsp:nvSpPr>
      <dsp:spPr>
        <a:xfrm>
          <a:off x="1388653" y="838715"/>
          <a:ext cx="1991759" cy="39950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Creation of utility.</a:t>
          </a:r>
        </a:p>
      </dsp:txBody>
      <dsp:txXfrm>
        <a:off x="1680339" y="897221"/>
        <a:ext cx="1408387" cy="282495"/>
      </dsp:txXfrm>
    </dsp:sp>
    <dsp:sp modelId="{DBF1B9D8-F034-4A1A-B5F2-E330CD43477A}">
      <dsp:nvSpPr>
        <dsp:cNvPr id="0" name=""/>
        <dsp:cNvSpPr/>
      </dsp:nvSpPr>
      <dsp:spPr>
        <a:xfrm>
          <a:off x="1240869" y="623788"/>
          <a:ext cx="128223" cy="9788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8834"/>
              </a:lnTo>
              <a:lnTo>
                <a:pt x="128223" y="978834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0D90CB84-E921-4C48-B5F0-7FBE0FF28836}">
      <dsp:nvSpPr>
        <dsp:cNvPr id="0" name=""/>
        <dsp:cNvSpPr/>
      </dsp:nvSpPr>
      <dsp:spPr>
        <a:xfrm>
          <a:off x="1369093" y="1394427"/>
          <a:ext cx="2808396" cy="41638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Theory of short &amp; long run production function are studied.</a:t>
          </a:r>
        </a:p>
      </dsp:txBody>
      <dsp:txXfrm>
        <a:off x="1780373" y="1455406"/>
        <a:ext cx="1985836" cy="294431"/>
      </dsp:txXfrm>
    </dsp:sp>
    <dsp:sp modelId="{A024BE5D-F277-478E-A2D2-86AE6266F16B}">
      <dsp:nvSpPr>
        <dsp:cNvPr id="0" name=""/>
        <dsp:cNvSpPr/>
      </dsp:nvSpPr>
      <dsp:spPr>
        <a:xfrm>
          <a:off x="1240869" y="623788"/>
          <a:ext cx="181166" cy="16758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5812"/>
              </a:lnTo>
              <a:lnTo>
                <a:pt x="181166" y="1675812"/>
              </a:lnTo>
            </a:path>
          </a:pathLst>
        </a:custGeom>
        <a:noFill/>
        <a:ln w="25400" cap="flat" cmpd="sng" algn="ctr">
          <a:solidFill>
            <a:schemeClr val="dk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dsp:style>
    </dsp:sp>
    <dsp:sp modelId="{A7AE1719-14B0-45D0-89F8-5FDDD59C0942}">
      <dsp:nvSpPr>
        <dsp:cNvPr id="0" name=""/>
        <dsp:cNvSpPr/>
      </dsp:nvSpPr>
      <dsp:spPr>
        <a:xfrm>
          <a:off x="1422035" y="2074945"/>
          <a:ext cx="3004661" cy="449309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Analyze the producer behavior &amp; his ability of allocation of resources. </a:t>
          </a:r>
        </a:p>
      </dsp:txBody>
      <dsp:txXfrm>
        <a:off x="1862057" y="2140745"/>
        <a:ext cx="2124617" cy="317709"/>
      </dsp:txXfrm>
    </dsp:sp>
  </dsp:spTree>
</dsp:drawing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B1DEE-882A-4A6A-8B4D-2F20863C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5964</TotalTime>
  <Pages>19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11563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Lenovo</cp:lastModifiedBy>
  <cp:revision>1471</cp:revision>
  <cp:lastPrinted>2010-08-20T05:06:00Z</cp:lastPrinted>
  <dcterms:created xsi:type="dcterms:W3CDTF">2021-01-03T12:24:00Z</dcterms:created>
  <dcterms:modified xsi:type="dcterms:W3CDTF">2021-07-01T12:09:00Z</dcterms:modified>
</cp:coreProperties>
</file>