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0C" w:rsidRDefault="003D120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596.1pt;height:99.6pt;mso-position-horizontal-relative:char;mso-position-vertical-relative:line" coordsize="11922,1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1;width:1811;height:1925">
              <v:imagedata r:id="rId5" o:title=""/>
            </v:shape>
            <v:line id="_x0000_s1030" style="position:absolute" from="0,1984" to="11922,198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922;height:1992" filled="f" stroked="f">
              <v:textbox inset="0,0,0,0">
                <w:txbxContent>
                  <w:p w:rsidR="003D120C" w:rsidRDefault="00CA20D4">
                    <w:pPr>
                      <w:spacing w:before="385"/>
                      <w:ind w:left="2003" w:right="1309"/>
                      <w:jc w:val="center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SHRI H N SHUKLA NURSING INSTITUTE</w:t>
                    </w:r>
                  </w:p>
                  <w:p w:rsidR="003D120C" w:rsidRDefault="00CA20D4">
                    <w:pPr>
                      <w:tabs>
                        <w:tab w:val="left" w:pos="5918"/>
                      </w:tabs>
                      <w:spacing w:before="84" w:line="273" w:lineRule="auto"/>
                      <w:ind w:left="2317" w:right="1625" w:firstLine="9"/>
                      <w:jc w:val="center"/>
                    </w:pPr>
                    <w:r>
                      <w:rPr>
                        <w:b/>
                        <w:sz w:val="20"/>
                      </w:rPr>
                      <w:t>Affiliated By Saurashtra University, Permitted By I.N.C. &amp; G.N.C. And Recognized By G.O.G</w:t>
                    </w:r>
                    <w:r>
                      <w:rPr>
                        <w:b/>
                      </w:rPr>
                      <w:t xml:space="preserve">. </w:t>
                    </w:r>
                    <w:r>
                      <w:t>Shree H. N. Shukla College Campus, B/H. Marketing Yard, Nr. Lalpari Lake, Rajkot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-360003 E-mail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HNSNURSING@GMAIL.COM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t>Web. :-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7">
                      <w:r>
                        <w:t>www.hnsgroupofcollege.org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D120C" w:rsidRDefault="003D120C">
      <w:pPr>
        <w:pStyle w:val="BodyText"/>
        <w:rPr>
          <w:rFonts w:ascii="Times New Roman"/>
          <w:sz w:val="20"/>
        </w:rPr>
      </w:pPr>
    </w:p>
    <w:p w:rsidR="003D120C" w:rsidRDefault="003D120C">
      <w:pPr>
        <w:pStyle w:val="BodyText"/>
        <w:spacing w:before="5"/>
        <w:rPr>
          <w:rFonts w:ascii="Times New Roman"/>
          <w:sz w:val="11"/>
        </w:rPr>
      </w:pPr>
      <w:r w:rsidRPr="003D120C">
        <w:pict>
          <v:shape id="_x0000_s1027" type="#_x0000_t202" style="position:absolute;margin-left:34.1pt;margin-top:9.05pt;width:544.8pt;height:22.35pt;z-index:-251656192;mso-wrap-distance-left:0;mso-wrap-distance-right:0;mso-position-horizontal-relative:page" fillcolor="#babbc0" strokeweight=".96pt">
            <v:textbox inset="0,0,0,0">
              <w:txbxContent>
                <w:p w:rsidR="003D120C" w:rsidRDefault="00CA20D4">
                  <w:pPr>
                    <w:spacing w:before="4"/>
                    <w:ind w:left="2429" w:right="2437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bookmarkStart w:id="0" w:name="MEDICAL_SURGICAL_NURSING-_II"/>
                  <w:bookmarkEnd w:id="0"/>
                  <w:r>
                    <w:rPr>
                      <w:rFonts w:ascii="Times New Roman"/>
                      <w:b/>
                      <w:sz w:val="36"/>
                    </w:rPr>
                    <w:t>MEDICAL SURGICAL NURSING- II</w:t>
                  </w:r>
                </w:p>
              </w:txbxContent>
            </v:textbox>
            <w10:wrap type="topAndBottom" anchorx="page"/>
          </v:shape>
        </w:pict>
      </w:r>
    </w:p>
    <w:p w:rsidR="003D120C" w:rsidRDefault="003D120C">
      <w:pPr>
        <w:pStyle w:val="BodyText"/>
        <w:spacing w:before="3"/>
        <w:rPr>
          <w:rFonts w:ascii="Times New Roman"/>
          <w:sz w:val="25"/>
        </w:rPr>
      </w:pPr>
    </w:p>
    <w:p w:rsidR="003D120C" w:rsidRDefault="00CA20D4">
      <w:pPr>
        <w:tabs>
          <w:tab w:val="left" w:pos="9343"/>
        </w:tabs>
        <w:spacing w:before="56"/>
        <w:ind w:left="700"/>
        <w:rPr>
          <w:b/>
        </w:rPr>
      </w:pPr>
      <w:r>
        <w:rPr>
          <w:noProof/>
          <w:lang w:bidi="gu-IN"/>
        </w:rPr>
        <w:drawing>
          <wp:anchor distT="0" distB="0" distL="0" distR="0" simplePos="0" relativeHeight="250194944" behindDoc="1" locked="0" layoutInCell="1" allowOverlap="1">
            <wp:simplePos x="0" y="0"/>
            <wp:positionH relativeFrom="page">
              <wp:posOffset>1133449</wp:posOffset>
            </wp:positionH>
            <wp:positionV relativeFrom="paragraph">
              <wp:posOffset>98979</wp:posOffset>
            </wp:positionV>
            <wp:extent cx="5227460" cy="522211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20C" w:rsidRPr="003D120C">
        <w:pict>
          <v:line id="_x0000_s1026" style="position:absolute;left:0;text-align:left;z-index:-253120512;mso-position-horizontal-relative:page;mso-position-vertical-relative:text" from="113pt,-93.95pt" to="538.3pt,-93.95pt">
            <w10:wrap anchorx="page"/>
          </v:line>
        </w:pict>
      </w:r>
      <w:r>
        <w:rPr>
          <w:b/>
        </w:rPr>
        <w:t>Placement-</w:t>
      </w:r>
      <w:r>
        <w:rPr>
          <w:b/>
          <w:spacing w:val="-5"/>
        </w:rPr>
        <w:t xml:space="preserve"> </w:t>
      </w:r>
      <w:r>
        <w:rPr>
          <w:b/>
        </w:rPr>
        <w:t>SECOND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rPr>
          <w:b/>
        </w:rPr>
        <w:tab/>
        <w:t>Time- 120</w:t>
      </w:r>
      <w:r>
        <w:rPr>
          <w:b/>
          <w:spacing w:val="-2"/>
        </w:rPr>
        <w:t xml:space="preserve"> </w:t>
      </w:r>
      <w:r>
        <w:rPr>
          <w:b/>
        </w:rPr>
        <w:t>hours</w:t>
      </w:r>
    </w:p>
    <w:p w:rsidR="003D120C" w:rsidRDefault="003D120C">
      <w:pPr>
        <w:pStyle w:val="BodyText"/>
        <w:spacing w:before="5"/>
        <w:rPr>
          <w:b/>
        </w:rPr>
      </w:pPr>
    </w:p>
    <w:p w:rsidR="003D120C" w:rsidRDefault="00CA20D4">
      <w:pPr>
        <w:spacing w:before="1"/>
        <w:ind w:left="700"/>
        <w:rPr>
          <w:b/>
        </w:rPr>
      </w:pPr>
      <w:r>
        <w:rPr>
          <w:b/>
        </w:rPr>
        <w:t>Course Description:-</w:t>
      </w:r>
    </w:p>
    <w:p w:rsidR="003D120C" w:rsidRDefault="003D120C">
      <w:pPr>
        <w:pStyle w:val="BodyText"/>
        <w:spacing w:before="6"/>
        <w:rPr>
          <w:b/>
          <w:sz w:val="16"/>
        </w:rPr>
      </w:pPr>
    </w:p>
    <w:p w:rsidR="003D120C" w:rsidRDefault="00CA20D4">
      <w:pPr>
        <w:pStyle w:val="BodyText"/>
        <w:spacing w:line="244" w:lineRule="auto"/>
        <w:ind w:left="695" w:right="456"/>
      </w:pPr>
      <w:r>
        <w:t>This course shall help students understand the concept of disease and disease process, Students shall be able to gain knowledge and develop understanding of various medical surgical specialty di</w:t>
      </w:r>
      <w:r>
        <w:t>sorders and disease. They shall be able to give comprehensive nursing care to patient with these diseases.</w:t>
      </w:r>
    </w:p>
    <w:p w:rsidR="003D120C" w:rsidRDefault="003D120C">
      <w:pPr>
        <w:pStyle w:val="BodyText"/>
        <w:spacing w:before="11"/>
        <w:rPr>
          <w:sz w:val="21"/>
        </w:rPr>
      </w:pPr>
    </w:p>
    <w:p w:rsidR="003D120C" w:rsidRDefault="00CA20D4">
      <w:pPr>
        <w:spacing w:before="1"/>
        <w:ind w:left="700"/>
        <w:rPr>
          <w:rFonts w:ascii="Times New Roman"/>
          <w:b/>
        </w:rPr>
      </w:pPr>
      <w:bookmarkStart w:id="1" w:name="General_Objective:-"/>
      <w:bookmarkEnd w:id="1"/>
      <w:r>
        <w:rPr>
          <w:rFonts w:ascii="Times New Roman"/>
          <w:b/>
        </w:rPr>
        <w:t>General Objective:-</w:t>
      </w:r>
    </w:p>
    <w:p w:rsidR="003D120C" w:rsidRDefault="00CA20D4">
      <w:pPr>
        <w:pStyle w:val="BodyText"/>
        <w:spacing w:before="203"/>
        <w:ind w:left="700"/>
      </w:pPr>
      <w:r>
        <w:t>Upon completion of this course, the students shall able to:</w:t>
      </w:r>
    </w:p>
    <w:p w:rsidR="003D120C" w:rsidRDefault="00CA20D4">
      <w:pPr>
        <w:pStyle w:val="ListParagraph"/>
        <w:numPr>
          <w:ilvl w:val="0"/>
          <w:numId w:val="27"/>
        </w:numPr>
        <w:tabs>
          <w:tab w:val="left" w:pos="1421"/>
        </w:tabs>
        <w:spacing w:before="149"/>
        <w:ind w:right="639"/>
      </w:pPr>
      <w:r>
        <w:t>Describe the cause, symptoms, signs, treatment and prevention of diseases classified under medical Surgical Specialties.</w:t>
      </w:r>
    </w:p>
    <w:p w:rsidR="003D120C" w:rsidRDefault="00CA20D4">
      <w:pPr>
        <w:pStyle w:val="ListParagraph"/>
        <w:numPr>
          <w:ilvl w:val="0"/>
          <w:numId w:val="27"/>
        </w:numPr>
        <w:tabs>
          <w:tab w:val="left" w:pos="1421"/>
        </w:tabs>
        <w:ind w:hanging="361"/>
      </w:pPr>
      <w:r>
        <w:t>Demonstrate</w:t>
      </w:r>
      <w:r>
        <w:rPr>
          <w:spacing w:val="-3"/>
        </w:rPr>
        <w:t xml:space="preserve"> </w:t>
      </w:r>
      <w:r>
        <w:t>skill in</w:t>
      </w:r>
      <w:r>
        <w:rPr>
          <w:spacing w:val="-3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principles.</w:t>
      </w:r>
    </w:p>
    <w:p w:rsidR="003D120C" w:rsidRDefault="00CA20D4">
      <w:pPr>
        <w:pStyle w:val="ListParagraph"/>
        <w:numPr>
          <w:ilvl w:val="0"/>
          <w:numId w:val="27"/>
        </w:numPr>
        <w:tabs>
          <w:tab w:val="left" w:pos="1421"/>
        </w:tabs>
        <w:ind w:hanging="361"/>
      </w:pPr>
      <w:r>
        <w:t>Prepare</w:t>
      </w:r>
      <w:r>
        <w:rPr>
          <w:spacing w:val="-3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with these</w:t>
      </w:r>
      <w:r>
        <w:rPr>
          <w:spacing w:val="-2"/>
        </w:rPr>
        <w:t xml:space="preserve"> </w:t>
      </w:r>
      <w:r>
        <w:t>diseases.</w:t>
      </w:r>
    </w:p>
    <w:p w:rsidR="003D120C" w:rsidRDefault="00CA20D4">
      <w:pPr>
        <w:spacing w:before="197"/>
        <w:ind w:right="652"/>
        <w:jc w:val="right"/>
        <w:rPr>
          <w:b/>
        </w:rPr>
      </w:pPr>
      <w:r>
        <w:rPr>
          <w:b/>
        </w:rPr>
        <w:t>Total Hours - 120</w:t>
      </w:r>
    </w:p>
    <w:p w:rsidR="003D120C" w:rsidRDefault="003D120C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ind w:left="12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9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3D120C">
        <w:trPr>
          <w:trHeight w:val="5491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8"/>
              <w:ind w:lef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82" w:line="264" w:lineRule="auto"/>
              <w:ind w:left="76" w:right="223"/>
              <w:rPr>
                <w:sz w:val="20"/>
              </w:rPr>
            </w:pPr>
            <w:r>
              <w:rPr>
                <w:sz w:val="20"/>
              </w:rPr>
              <w:t>Describe the management of patients with</w:t>
            </w:r>
          </w:p>
          <w:p w:rsidR="003D120C" w:rsidRDefault="00CA20D4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>oncology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Oncology Nursing:</w:t>
            </w:r>
          </w:p>
          <w:p w:rsidR="003D120C" w:rsidRDefault="00CA20D4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spacing w:before="48"/>
              <w:ind w:right="769" w:hanging="289"/>
              <w:rPr>
                <w:sz w:val="20"/>
              </w:rPr>
            </w:pPr>
            <w:r>
              <w:rPr>
                <w:sz w:val="20"/>
              </w:rPr>
              <w:t xml:space="preserve">Nursing management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patients with oncological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  <w:p w:rsidR="003D120C" w:rsidRDefault="00CA20D4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  <w:tab w:val="left" w:pos="508"/>
              </w:tabs>
              <w:spacing w:before="54"/>
              <w:ind w:right="446"/>
              <w:rPr>
                <w:sz w:val="20"/>
              </w:rPr>
            </w:pPr>
            <w:r>
              <w:rPr>
                <w:sz w:val="20"/>
              </w:rPr>
              <w:t>Structure &amp; characteristics of normal &amp; cancer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cells</w:t>
            </w:r>
          </w:p>
          <w:p w:rsidR="003D120C" w:rsidRDefault="00CA20D4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  <w:tab w:val="left" w:pos="508"/>
              </w:tabs>
              <w:spacing w:before="55"/>
              <w:ind w:right="299"/>
              <w:rPr>
                <w:sz w:val="20"/>
              </w:rPr>
            </w:pPr>
            <w:r>
              <w:rPr>
                <w:sz w:val="20"/>
              </w:rPr>
              <w:t>Nursing Assessment-History and Physical assessment</w:t>
            </w:r>
          </w:p>
          <w:p w:rsidR="003D120C" w:rsidRDefault="00CA20D4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  <w:tab w:val="left" w:pos="508"/>
              </w:tabs>
              <w:spacing w:before="54"/>
              <w:ind w:right="470"/>
              <w:rPr>
                <w:sz w:val="20"/>
              </w:rPr>
            </w:pPr>
            <w:r>
              <w:rPr>
                <w:sz w:val="20"/>
              </w:rPr>
              <w:t>Prevention, Screening, Early detection, Warning signs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:rsidR="003D120C" w:rsidRDefault="00CA20D4">
            <w:pPr>
              <w:pStyle w:val="TableParagraph"/>
              <w:numPr>
                <w:ilvl w:val="1"/>
                <w:numId w:val="26"/>
              </w:numPr>
              <w:tabs>
                <w:tab w:val="left" w:pos="507"/>
                <w:tab w:val="left" w:pos="508"/>
              </w:tabs>
              <w:spacing w:before="54" w:line="242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Epidemiology, Etiology, Classification, Pathopysiology, staging, clinical manifestations, diagnosis, treatment modalities and medical &amp; surgical nursing management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oncological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  <w:p w:rsidR="003D120C" w:rsidRDefault="00CA20D4">
            <w:pPr>
              <w:pStyle w:val="TableParagraph"/>
              <w:numPr>
                <w:ilvl w:val="1"/>
                <w:numId w:val="26"/>
              </w:numPr>
              <w:tabs>
                <w:tab w:val="left" w:pos="508"/>
              </w:tabs>
              <w:spacing w:before="54" w:line="242" w:lineRule="auto"/>
              <w:ind w:right="3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Common malignanacies of various body systems: Oral, larynx, lung, </w:t>
            </w:r>
            <w:r>
              <w:rPr>
                <w:sz w:val="20"/>
              </w:rPr>
              <w:t>stomach and Colon, Liver, Leukemias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lymphomas,</w:t>
            </w:r>
          </w:p>
          <w:p w:rsidR="003D120C" w:rsidRDefault="00CA20D4">
            <w:pPr>
              <w:pStyle w:val="TableParagraph"/>
              <w:spacing w:before="48"/>
              <w:ind w:left="704" w:hanging="197"/>
              <w:jc w:val="both"/>
              <w:rPr>
                <w:sz w:val="20"/>
              </w:rPr>
            </w:pPr>
            <w:r>
              <w:rPr>
                <w:sz w:val="20"/>
              </w:rPr>
              <w:t>Breast, Cervix, Ovary, uterus, Sarcoma,</w:t>
            </w:r>
          </w:p>
          <w:p w:rsidR="003D120C" w:rsidRDefault="00CA20D4">
            <w:pPr>
              <w:pStyle w:val="TableParagraph"/>
              <w:spacing w:before="49"/>
              <w:ind w:left="704"/>
              <w:jc w:val="both"/>
              <w:rPr>
                <w:sz w:val="20"/>
              </w:rPr>
            </w:pPr>
            <w:r>
              <w:rPr>
                <w:sz w:val="20"/>
              </w:rPr>
              <w:t>Brain, Renal, Bladder, Prostate etc</w:t>
            </w:r>
          </w:p>
          <w:p w:rsidR="003D120C" w:rsidRDefault="00CA20D4">
            <w:pPr>
              <w:pStyle w:val="TableParagraph"/>
              <w:numPr>
                <w:ilvl w:val="0"/>
                <w:numId w:val="26"/>
              </w:numPr>
              <w:tabs>
                <w:tab w:val="left" w:pos="364"/>
              </w:tabs>
              <w:spacing w:before="44"/>
              <w:ind w:hanging="289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>Oncological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emergiences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8"/>
              <w:ind w:left="12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82"/>
              <w:ind w:left="73" w:right="498"/>
              <w:rPr>
                <w:sz w:val="20"/>
              </w:rPr>
            </w:pPr>
            <w:r>
              <w:rPr>
                <w:sz w:val="20"/>
              </w:rPr>
              <w:t xml:space="preserve">Lecture </w:t>
            </w:r>
            <w:r>
              <w:rPr>
                <w:spacing w:val="-7"/>
                <w:sz w:val="20"/>
              </w:rPr>
              <w:t xml:space="preserve">cum </w:t>
            </w:r>
            <w:r>
              <w:rPr>
                <w:sz w:val="20"/>
              </w:rPr>
              <w:t>discussion</w:t>
            </w:r>
          </w:p>
          <w:p w:rsidR="003D120C" w:rsidRDefault="003D120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spacing w:before="1"/>
              <w:ind w:left="73" w:right="147"/>
              <w:rPr>
                <w:sz w:val="20"/>
              </w:rPr>
            </w:pPr>
            <w:r>
              <w:rPr>
                <w:sz w:val="20"/>
              </w:rPr>
              <w:t>Explain using charts, graphs models, films,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</w:p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spacing w:line="518" w:lineRule="auto"/>
              <w:ind w:left="73" w:right="613"/>
              <w:rPr>
                <w:sz w:val="20"/>
              </w:rPr>
            </w:pPr>
            <w:r>
              <w:rPr>
                <w:sz w:val="20"/>
              </w:rPr>
              <w:t>Case discussion Seminar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8" w:line="520" w:lineRule="auto"/>
              <w:ind w:left="72" w:right="700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</w:tbl>
    <w:p w:rsidR="003D120C" w:rsidRDefault="003D120C">
      <w:pPr>
        <w:spacing w:line="520" w:lineRule="auto"/>
        <w:jc w:val="both"/>
        <w:rPr>
          <w:sz w:val="20"/>
        </w:rPr>
        <w:sectPr w:rsidR="003D120C">
          <w:type w:val="continuous"/>
          <w:pgSz w:w="12240" w:h="15840"/>
          <w:pgMar w:top="5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5424"/>
        </w:trPr>
        <w:tc>
          <w:tcPr>
            <w:tcW w:w="586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/>
              <w:ind w:left="75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c) </w:t>
            </w:r>
            <w:r>
              <w:rPr>
                <w:sz w:val="20"/>
              </w:rPr>
              <w:t>Modalities of treatment</w:t>
            </w:r>
          </w:p>
          <w:p w:rsidR="003D120C" w:rsidRDefault="00CA20D4">
            <w:pPr>
              <w:pStyle w:val="TableParagraph"/>
              <w:tabs>
                <w:tab w:val="left" w:pos="795"/>
              </w:tabs>
              <w:spacing w:before="49"/>
              <w:ind w:left="2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Immunotherapy</w:t>
            </w:r>
          </w:p>
        </w:tc>
        <w:tc>
          <w:tcPr>
            <w:tcW w:w="539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651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6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3D120C">
        <w:trPr>
          <w:trHeight w:val="352"/>
        </w:trPr>
        <w:tc>
          <w:tcPr>
            <w:tcW w:w="586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  <w:vMerge w:val="restart"/>
          </w:tcPr>
          <w:p w:rsidR="003D120C" w:rsidRDefault="00CA20D4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  <w:tab w:val="left" w:pos="508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Radiotherapy</w:t>
            </w:r>
          </w:p>
          <w:p w:rsidR="003D120C" w:rsidRDefault="00CA20D4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  <w:tab w:val="left" w:pos="50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  <w:p w:rsidR="003D120C" w:rsidRDefault="00CA20D4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Stem cell and Bonemarrow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transplants</w:t>
            </w:r>
          </w:p>
          <w:p w:rsidR="003D120C" w:rsidRDefault="00CA20D4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:rsidR="003D120C" w:rsidRDefault="00CA20D4">
            <w:pPr>
              <w:pStyle w:val="TableParagraph"/>
              <w:numPr>
                <w:ilvl w:val="0"/>
                <w:numId w:val="2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Other forms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Psychosocial aspects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Rehabilitation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53"/>
              <w:ind w:right="1023"/>
              <w:rPr>
                <w:sz w:val="20"/>
              </w:rPr>
            </w:pPr>
            <w:r>
              <w:rPr>
                <w:sz w:val="20"/>
              </w:rPr>
              <w:t>Palliative care: symptom and pain management, Nutritional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Hospice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Stomal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Psycho 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spacing w:before="8" w:line="280" w:lineRule="atLeast"/>
              <w:ind w:right="618"/>
              <w:rPr>
                <w:sz w:val="20"/>
              </w:rPr>
            </w:pPr>
            <w:r>
              <w:rPr>
                <w:sz w:val="20"/>
              </w:rPr>
              <w:t>Drugs used in treatment of oncological disorders</w:t>
            </w:r>
          </w:p>
        </w:tc>
        <w:tc>
          <w:tcPr>
            <w:tcW w:w="539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73"/>
              <w:rPr>
                <w:sz w:val="20"/>
              </w:rPr>
            </w:pPr>
            <w:r>
              <w:rPr>
                <w:sz w:val="20"/>
              </w:rPr>
              <w:t>Drug book</w:t>
            </w:r>
          </w:p>
        </w:tc>
        <w:tc>
          <w:tcPr>
            <w:tcW w:w="1980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72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</w:tc>
      </w:tr>
      <w:tr w:rsidR="003D120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of skills with check list</w:t>
            </w:r>
          </w:p>
        </w:tc>
      </w:tr>
      <w:tr w:rsidR="003D120C">
        <w:trPr>
          <w:trHeight w:val="613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Lecture cum</w:t>
            </w:r>
          </w:p>
          <w:p w:rsidR="003D120C" w:rsidRDefault="00CA20D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517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111"/>
              <w:ind w:left="73"/>
              <w:rPr>
                <w:sz w:val="20"/>
              </w:rPr>
            </w:pPr>
            <w:r>
              <w:rPr>
                <w:sz w:val="20"/>
              </w:rPr>
              <w:t>Topic presentation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760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120" w:line="235" w:lineRule="auto"/>
              <w:ind w:left="73" w:right="469"/>
              <w:rPr>
                <w:sz w:val="20"/>
              </w:rPr>
            </w:pPr>
            <w:r>
              <w:rPr>
                <w:sz w:val="20"/>
              </w:rPr>
              <w:t>Posting to cancer Hospital/ unit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515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113"/>
              <w:ind w:left="73"/>
              <w:rPr>
                <w:sz w:val="20"/>
              </w:rPr>
            </w:pPr>
            <w:r>
              <w:rPr>
                <w:sz w:val="20"/>
              </w:rPr>
              <w:t>Structured discussion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2121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120C" w:rsidRDefault="00CA20D4">
            <w:pPr>
              <w:pStyle w:val="TableParagraph"/>
              <w:spacing w:before="111"/>
              <w:ind w:left="73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980" w:type="dxa"/>
            <w:tcBorders>
              <w:top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19699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4089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7" w:line="242" w:lineRule="auto"/>
              <w:ind w:left="76" w:right="89"/>
              <w:rPr>
                <w:sz w:val="20"/>
              </w:rPr>
            </w:pPr>
            <w:r>
              <w:rPr>
                <w:sz w:val="20"/>
              </w:rPr>
              <w:t>Describe the disorders of breast and breast cancer.</w:t>
            </w:r>
          </w:p>
          <w:p w:rsidR="003D120C" w:rsidRDefault="003D120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276" w:lineRule="auto"/>
              <w:ind w:left="76" w:right="94"/>
              <w:rPr>
                <w:sz w:val="20"/>
              </w:rPr>
            </w:pPr>
            <w:r>
              <w:rPr>
                <w:sz w:val="20"/>
              </w:rPr>
              <w:t>Demonstrate skill in giving nursing care to patients with breast disorders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7"/>
              <w:ind w:left="75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Nursing Management of patients with disorders of Breast</w:t>
            </w:r>
          </w:p>
          <w:p w:rsidR="003D120C" w:rsidRDefault="00CA20D4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Assessment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Breast 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49"/>
              <w:ind w:left="291" w:hanging="216"/>
              <w:rPr>
                <w:sz w:val="20"/>
              </w:rPr>
            </w:pPr>
            <w:r>
              <w:rPr>
                <w:sz w:val="20"/>
              </w:rPr>
              <w:t xml:space="preserve">Disorders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Mastitis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Breast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abscess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Gynaecomastia</w:t>
            </w:r>
          </w:p>
          <w:p w:rsidR="003D120C" w:rsidRDefault="00CA20D4">
            <w:pPr>
              <w:pStyle w:val="TableParagraph"/>
              <w:numPr>
                <w:ilvl w:val="1"/>
                <w:numId w:val="23"/>
              </w:numPr>
              <w:tabs>
                <w:tab w:val="left" w:pos="507"/>
                <w:tab w:val="left" w:pos="50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 xml:space="preserve">Tumors and Malignancy </w:t>
            </w:r>
            <w:r>
              <w:rPr>
                <w:spacing w:val="-3"/>
                <w:sz w:val="20"/>
              </w:rPr>
              <w:t>of</w:t>
            </w:r>
            <w:r>
              <w:rPr>
                <w:sz w:val="20"/>
              </w:rPr>
              <w:t xml:space="preserve"> breast</w:t>
            </w:r>
          </w:p>
          <w:p w:rsidR="003D120C" w:rsidRDefault="00CA20D4">
            <w:pPr>
              <w:pStyle w:val="TableParagraph"/>
              <w:numPr>
                <w:ilvl w:val="0"/>
                <w:numId w:val="23"/>
              </w:numPr>
              <w:tabs>
                <w:tab w:val="left" w:pos="272"/>
              </w:tabs>
              <w:spacing w:before="12" w:line="280" w:lineRule="atLeast"/>
              <w:ind w:left="363" w:right="691" w:hanging="289"/>
              <w:rPr>
                <w:sz w:val="20"/>
              </w:rPr>
            </w:pPr>
            <w:r>
              <w:rPr>
                <w:sz w:val="20"/>
              </w:rPr>
              <w:t>Nursing management of a patient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after mastectomy.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/>
              <w:ind w:left="73" w:right="86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Models and exhibits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</w:t>
            </w:r>
          </w:p>
        </w:tc>
      </w:tr>
      <w:tr w:rsidR="003D120C">
        <w:trPr>
          <w:trHeight w:val="9434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0" w:right="17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7" w:line="242" w:lineRule="auto"/>
              <w:ind w:left="76" w:right="160"/>
              <w:rPr>
                <w:sz w:val="20"/>
              </w:rPr>
            </w:pPr>
            <w:r>
              <w:rPr>
                <w:sz w:val="20"/>
              </w:rPr>
              <w:t>Describe the various diseases and disorders of integumentary system and their management.</w:t>
            </w:r>
          </w:p>
          <w:p w:rsidR="003D120C" w:rsidRDefault="003D120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line="276" w:lineRule="auto"/>
              <w:ind w:left="76" w:right="50"/>
              <w:rPr>
                <w:sz w:val="20"/>
              </w:rPr>
            </w:pPr>
            <w:r>
              <w:rPr>
                <w:sz w:val="20"/>
              </w:rPr>
              <w:t>Demonstrate skill in providing care to the clients with disorders of integumentry system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81" w:line="235" w:lineRule="auto"/>
              <w:ind w:left="75" w:right="213"/>
              <w:rPr>
                <w:b/>
                <w:sz w:val="20"/>
              </w:rPr>
            </w:pPr>
            <w:r>
              <w:rPr>
                <w:b/>
                <w:sz w:val="20"/>
              </w:rPr>
              <w:t>Nursing Management of patient with diseases and disorders of integumentary system</w:t>
            </w:r>
          </w:p>
          <w:p w:rsidR="003D120C" w:rsidRDefault="00CA20D4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Nursing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:rsidR="003D120C" w:rsidRDefault="00CA20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48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Etiology</w:t>
            </w:r>
          </w:p>
          <w:p w:rsidR="003D120C" w:rsidRDefault="00CA20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44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Pathophysiology</w:t>
            </w:r>
          </w:p>
          <w:p w:rsidR="003D120C" w:rsidRDefault="00CA20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49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manifestions</w:t>
            </w:r>
          </w:p>
          <w:p w:rsidR="003D120C" w:rsidRDefault="00CA20D4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49"/>
              <w:ind w:left="363" w:right="69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Nursing management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disorders of skin and its appendages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Lesions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abrasions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Infection and infestations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Dermititis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Dermatoses; infectious and </w:t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infectious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Inflammatory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dermatoses</w:t>
            </w:r>
          </w:p>
          <w:p w:rsidR="003D120C" w:rsidRDefault="00CA20D4">
            <w:pPr>
              <w:pStyle w:val="TableParagraph"/>
              <w:numPr>
                <w:ilvl w:val="1"/>
                <w:numId w:val="22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Acne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Vulgaris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81" w:line="235" w:lineRule="auto"/>
              <w:ind w:left="73" w:right="86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3D120C" w:rsidRDefault="003D120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spacing w:line="276" w:lineRule="auto"/>
              <w:ind w:left="73" w:right="163"/>
              <w:jc w:val="both"/>
              <w:rPr>
                <w:sz w:val="20"/>
              </w:rPr>
            </w:pPr>
            <w:r>
              <w:rPr>
                <w:sz w:val="20"/>
              </w:rPr>
              <w:t>Explain using Charts, graphs models, films, slides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18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 xml:space="preserve">Essay type Short </w:t>
            </w:r>
            <w:r>
              <w:rPr>
                <w:spacing w:val="-4"/>
                <w:sz w:val="20"/>
              </w:rPr>
              <w:t xml:space="preserve">answers </w:t>
            </w:r>
            <w:r>
              <w:rPr>
                <w:sz w:val="20"/>
              </w:rPr>
              <w:t>Object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  <w:p w:rsidR="003D120C" w:rsidRDefault="00CA20D4">
            <w:pPr>
              <w:pStyle w:val="TableParagraph"/>
              <w:spacing w:before="8"/>
              <w:ind w:left="72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3D120C" w:rsidRDefault="00CA20D4">
            <w:pPr>
              <w:pStyle w:val="TableParagraph"/>
              <w:spacing w:before="44"/>
              <w:ind w:left="72"/>
              <w:rPr>
                <w:sz w:val="20"/>
              </w:rPr>
            </w:pPr>
            <w:r>
              <w:rPr>
                <w:sz w:val="20"/>
              </w:rPr>
              <w:t>of skills with check list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198016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656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spacing w:before="1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spacing w:before="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1" w:line="29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3D120C">
        <w:trPr>
          <w:trHeight w:val="13303"/>
        </w:trPr>
        <w:tc>
          <w:tcPr>
            <w:tcW w:w="586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Allergies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Eczema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Psoriasis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Malignant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Melanoma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Alopecia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Infestations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Bacterial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Pyoderma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Impetigo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Folliculitis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Furuncles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Carbuncles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Viral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Herpes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zoster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Herpes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simplex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Fungal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Athlete’s foot (Tanta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Pedi’s)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Parasitic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infestation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Pediculosis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Scabies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Pemphigus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Stevens - Johnson syndrome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cancer</w:t>
            </w:r>
          </w:p>
          <w:p w:rsidR="003D120C" w:rsidRDefault="00CA20D4">
            <w:pPr>
              <w:pStyle w:val="TableParagraph"/>
              <w:numPr>
                <w:ilvl w:val="0"/>
                <w:numId w:val="2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Special dermatological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before="48"/>
              <w:ind w:hanging="169"/>
              <w:rPr>
                <w:sz w:val="20"/>
              </w:rPr>
            </w:pPr>
            <w:r>
              <w:rPr>
                <w:sz w:val="20"/>
              </w:rPr>
              <w:t>Burn and its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Burns Plastic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Incidence, causes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Types &amp; classification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Pathophysiology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Calculation </w:t>
            </w:r>
            <w:r>
              <w:rPr>
                <w:spacing w:val="-3"/>
                <w:sz w:val="20"/>
              </w:rPr>
              <w:t>of 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Local &amp; systematic effects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First aid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ind w:right="143"/>
              <w:rPr>
                <w:sz w:val="20"/>
              </w:rPr>
            </w:pPr>
            <w:r>
              <w:rPr>
                <w:sz w:val="20"/>
              </w:rPr>
              <w:t>Medical Management, barrier nursing care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burns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Complications, 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3D120C" w:rsidRDefault="003D120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ind w:left="276" w:hanging="202"/>
              <w:rPr>
                <w:sz w:val="20"/>
              </w:rPr>
            </w:pPr>
            <w:r>
              <w:rPr>
                <w:sz w:val="20"/>
              </w:rPr>
              <w:t>Plastic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Define plastic &amp; reconstructive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surgery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Types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Define skin graft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flaps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complication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57" w:line="235" w:lineRule="auto"/>
              <w:ind w:right="487"/>
              <w:rPr>
                <w:sz w:val="20"/>
              </w:rPr>
            </w:pPr>
            <w:r>
              <w:rPr>
                <w:sz w:val="20"/>
              </w:rPr>
              <w:t>Preparation of patient for constructive surgery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56"/>
              <w:rPr>
                <w:sz w:val="20"/>
              </w:rPr>
            </w:pPr>
            <w:r>
              <w:rPr>
                <w:sz w:val="20"/>
              </w:rPr>
              <w:t>Post operative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1"/>
                <w:numId w:val="2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3D120C" w:rsidRDefault="00CA20D4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spacing w:before="48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</w:tc>
        <w:tc>
          <w:tcPr>
            <w:tcW w:w="539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199040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13029"/>
        </w:trPr>
        <w:tc>
          <w:tcPr>
            <w:tcW w:w="586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 w:line="278" w:lineRule="auto"/>
              <w:ind w:left="363" w:hanging="289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i) </w:t>
            </w:r>
            <w:r>
              <w:rPr>
                <w:sz w:val="20"/>
              </w:rPr>
              <w:t>Drugs used in treatment of integumentary disorders</w:t>
            </w:r>
          </w:p>
        </w:tc>
        <w:tc>
          <w:tcPr>
            <w:tcW w:w="539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42" w:line="28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0064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14038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7"/>
              <w:ind w:left="173" w:right="197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IV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2" w:line="247" w:lineRule="auto"/>
              <w:ind w:left="76" w:right="351"/>
              <w:rPr>
                <w:sz w:val="19"/>
              </w:rPr>
            </w:pPr>
            <w:r>
              <w:rPr>
                <w:sz w:val="19"/>
              </w:rPr>
              <w:t>Describe the disorder and diseases of eye</w:t>
            </w:r>
          </w:p>
          <w:p w:rsidR="003D120C" w:rsidRDefault="003D120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3D120C" w:rsidRDefault="00CA20D4">
            <w:pPr>
              <w:pStyle w:val="TableParagraph"/>
              <w:spacing w:before="1" w:line="278" w:lineRule="auto"/>
              <w:ind w:left="76" w:right="244"/>
              <w:rPr>
                <w:sz w:val="19"/>
              </w:rPr>
            </w:pPr>
            <w:r>
              <w:rPr>
                <w:sz w:val="19"/>
              </w:rPr>
              <w:t>Demonstrate skill in giving care for patients with various eye diseases and disorders.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Ophthalmology And Ophthalmic Nursing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7"/>
              <w:rPr>
                <w:rFonts w:ascii="Times New Roman"/>
                <w:sz w:val="19"/>
              </w:rPr>
            </w:pPr>
            <w:r>
              <w:rPr>
                <w:sz w:val="19"/>
              </w:rPr>
              <w:t>Review of anatomy and physiology 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eye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2"/>
              <w:rPr>
                <w:rFonts w:ascii="Times New Roman"/>
                <w:sz w:val="19"/>
              </w:rPr>
            </w:pPr>
            <w:r>
              <w:rPr>
                <w:sz w:val="19"/>
              </w:rPr>
              <w:t>Assessment of function 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eyes.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exam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Diagnostic tests-tonometry, Snellen’s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chart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42"/>
              <w:ind w:left="258" w:hanging="184"/>
              <w:rPr>
                <w:sz w:val="19"/>
              </w:rPr>
            </w:pPr>
            <w:r>
              <w:rPr>
                <w:sz w:val="19"/>
              </w:rPr>
              <w:t>Infections and Inflammations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conditions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Blepharitis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Stye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Chalazion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Entropion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Ectopion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Dacrocystitis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Conjunctivitis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Trachoma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Pterydium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Keratitis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Corneal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ulcer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42"/>
              <w:ind w:left="277" w:hanging="203"/>
              <w:rPr>
                <w:sz w:val="19"/>
              </w:rPr>
            </w:pPr>
            <w:r>
              <w:rPr>
                <w:sz w:val="19"/>
              </w:rPr>
              <w:t>Degenerative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Conditions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Cataract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Retinopathy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Retinal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detachment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198"/>
              </w:tabs>
              <w:spacing w:before="41"/>
              <w:ind w:left="273" w:right="2757" w:hanging="27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Miscellaneous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288"/>
                <w:tab w:val="left" w:pos="289"/>
              </w:tabs>
              <w:spacing w:before="47"/>
              <w:ind w:right="2771" w:hanging="50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Strabismus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Refractive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errors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Tumors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Color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blindness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Nigh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Blindness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blindness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3"/>
              <w:rPr>
                <w:rFonts w:ascii="Times New Roman"/>
                <w:sz w:val="19"/>
              </w:rPr>
            </w:pPr>
            <w:r>
              <w:rPr>
                <w:sz w:val="19"/>
              </w:rPr>
              <w:t>Preventive and Rehabilitative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aspects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6"/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National programs on Blindness </w:t>
            </w:r>
            <w:r>
              <w:rPr>
                <w:spacing w:val="-3"/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trachoma</w:t>
            </w:r>
          </w:p>
          <w:p w:rsidR="003D120C" w:rsidRDefault="00CA20D4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2" w:line="242" w:lineRule="auto"/>
              <w:ind w:right="222"/>
              <w:rPr>
                <w:rFonts w:ascii="Times New Roman"/>
                <w:sz w:val="19"/>
              </w:rPr>
            </w:pPr>
            <w:r>
              <w:rPr>
                <w:sz w:val="19"/>
              </w:rPr>
              <w:t>Current trends in Management of Ophthalmic conditions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795"/>
                <w:tab w:val="left" w:pos="796"/>
              </w:tabs>
              <w:spacing w:before="45" w:line="242" w:lineRule="auto"/>
              <w:ind w:left="219" w:right="790" w:firstLine="0"/>
              <w:rPr>
                <w:sz w:val="19"/>
              </w:rPr>
            </w:pPr>
            <w:r>
              <w:rPr>
                <w:sz w:val="19"/>
              </w:rPr>
              <w:t>Hospital corneal retrieval - Grief counseling.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795"/>
                <w:tab w:val="left" w:pos="796"/>
              </w:tabs>
              <w:spacing w:before="45"/>
              <w:ind w:left="795" w:hanging="577"/>
              <w:rPr>
                <w:sz w:val="19"/>
              </w:rPr>
            </w:pPr>
            <w:r>
              <w:rPr>
                <w:sz w:val="19"/>
              </w:rPr>
              <w:t>Eye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Collection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795"/>
                <w:tab w:val="left" w:pos="796"/>
              </w:tabs>
              <w:spacing w:before="47"/>
              <w:ind w:left="795" w:hanging="577"/>
              <w:rPr>
                <w:sz w:val="19"/>
              </w:rPr>
            </w:pPr>
            <w:r>
              <w:rPr>
                <w:sz w:val="19"/>
              </w:rPr>
              <w:t>Counselling</w:t>
            </w:r>
          </w:p>
          <w:p w:rsidR="003D120C" w:rsidRDefault="00CA20D4">
            <w:pPr>
              <w:pStyle w:val="TableParagraph"/>
              <w:numPr>
                <w:ilvl w:val="1"/>
                <w:numId w:val="19"/>
              </w:numPr>
              <w:tabs>
                <w:tab w:val="left" w:pos="795"/>
                <w:tab w:val="left" w:pos="796"/>
              </w:tabs>
              <w:spacing w:before="42"/>
              <w:ind w:left="795" w:hanging="577"/>
              <w:rPr>
                <w:sz w:val="19"/>
              </w:rPr>
            </w:pPr>
            <w:r>
              <w:rPr>
                <w:sz w:val="19"/>
              </w:rPr>
              <w:t>Obtaining consent for eye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donation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Eye banking in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India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Ocular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Emergencies</w:t>
            </w:r>
          </w:p>
          <w:p w:rsidR="003D120C" w:rsidRDefault="00CA20D4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Glaucoma</w:t>
            </w:r>
          </w:p>
          <w:p w:rsidR="003D120C" w:rsidRDefault="00CA20D4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 xml:space="preserve">Foreign </w:t>
            </w:r>
            <w:r>
              <w:rPr>
                <w:spacing w:val="-3"/>
                <w:sz w:val="19"/>
              </w:rPr>
              <w:t>body</w:t>
            </w:r>
          </w:p>
          <w:p w:rsidR="003D120C" w:rsidRDefault="00CA20D4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Acid / Alkali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burns</w:t>
            </w:r>
          </w:p>
          <w:p w:rsidR="003D120C" w:rsidRDefault="00CA20D4">
            <w:pPr>
              <w:pStyle w:val="TableParagraph"/>
              <w:numPr>
                <w:ilvl w:val="1"/>
                <w:numId w:val="18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Trauma to 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eye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Eye Immigration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Instillation of eye drops 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ointment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Cold and hot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compress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 xml:space="preserve">Eye dressing </w:t>
            </w:r>
            <w:r>
              <w:rPr>
                <w:spacing w:val="-3"/>
                <w:sz w:val="19"/>
              </w:rPr>
              <w:t>and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bandage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Assisting for sac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syringing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Assisting for removal of foreign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body</w:t>
            </w:r>
          </w:p>
          <w:p w:rsidR="003D120C" w:rsidRDefault="00CA20D4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Alternate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therapies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7"/>
              <w:ind w:left="180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/>
              <w:ind w:left="73"/>
              <w:rPr>
                <w:sz w:val="19"/>
              </w:rPr>
            </w:pPr>
            <w:r>
              <w:rPr>
                <w:sz w:val="19"/>
              </w:rPr>
              <w:t>Lecture cum discussion</w:t>
            </w:r>
          </w:p>
          <w:p w:rsidR="003D120C" w:rsidRDefault="003D120C">
            <w:pPr>
              <w:pStyle w:val="TableParagraph"/>
              <w:spacing w:before="4"/>
              <w:ind w:left="0"/>
              <w:rPr>
                <w:b/>
              </w:rPr>
            </w:pPr>
          </w:p>
          <w:p w:rsidR="003D120C" w:rsidRDefault="00CA20D4">
            <w:pPr>
              <w:pStyle w:val="TableParagraph"/>
              <w:spacing w:line="247" w:lineRule="auto"/>
              <w:ind w:left="73" w:right="428"/>
              <w:rPr>
                <w:sz w:val="19"/>
              </w:rPr>
            </w:pPr>
            <w:r>
              <w:rPr>
                <w:sz w:val="19"/>
              </w:rPr>
              <w:t>Visit school for the blind</w:t>
            </w:r>
          </w:p>
          <w:p w:rsidR="003D120C" w:rsidRDefault="00CA20D4">
            <w:pPr>
              <w:pStyle w:val="TableParagraph"/>
              <w:spacing w:before="13" w:line="490" w:lineRule="atLeast"/>
              <w:ind w:left="73" w:right="593"/>
              <w:rPr>
                <w:sz w:val="19"/>
              </w:rPr>
            </w:pPr>
            <w:r>
              <w:rPr>
                <w:sz w:val="19"/>
              </w:rPr>
              <w:t>Visit to eye bank Visit</w:t>
            </w:r>
          </w:p>
          <w:p w:rsidR="003D120C" w:rsidRDefault="00CA20D4">
            <w:pPr>
              <w:pStyle w:val="TableParagraph"/>
              <w:spacing w:before="51" w:line="247" w:lineRule="auto"/>
              <w:ind w:left="73" w:right="24"/>
              <w:rPr>
                <w:sz w:val="19"/>
              </w:rPr>
            </w:pPr>
            <w:r>
              <w:rPr>
                <w:sz w:val="19"/>
              </w:rPr>
              <w:t>National Association for the blind</w:t>
            </w:r>
          </w:p>
          <w:p w:rsidR="003D120C" w:rsidRDefault="003D120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3D120C" w:rsidRDefault="00CA20D4">
            <w:pPr>
              <w:pStyle w:val="TableParagraph"/>
              <w:spacing w:line="292" w:lineRule="auto"/>
              <w:ind w:left="73" w:right="705"/>
              <w:rPr>
                <w:sz w:val="19"/>
              </w:rPr>
            </w:pPr>
            <w:r>
              <w:rPr>
                <w:sz w:val="19"/>
              </w:rPr>
              <w:t>Eye bank Demonstration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7" w:line="520" w:lineRule="auto"/>
              <w:ind w:left="72" w:right="747"/>
              <w:rPr>
                <w:sz w:val="19"/>
              </w:rPr>
            </w:pPr>
            <w:r>
              <w:rPr>
                <w:sz w:val="19"/>
              </w:rPr>
              <w:t>Short answer Objective type Essay</w:t>
            </w:r>
          </w:p>
          <w:p w:rsidR="003D120C" w:rsidRDefault="00CA20D4">
            <w:pPr>
              <w:pStyle w:val="TableParagraph"/>
              <w:spacing w:before="3"/>
              <w:ind w:left="72"/>
              <w:rPr>
                <w:sz w:val="19"/>
              </w:rPr>
            </w:pPr>
            <w:r>
              <w:rPr>
                <w:sz w:val="19"/>
              </w:rPr>
              <w:t>Return demonstration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1088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12132"/>
        </w:trPr>
        <w:tc>
          <w:tcPr>
            <w:tcW w:w="586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7"/>
              <w:ind w:left="75"/>
              <w:rPr>
                <w:sz w:val="19"/>
              </w:rPr>
            </w:pPr>
            <w:r>
              <w:rPr>
                <w:rFonts w:ascii="Times New Roman"/>
                <w:sz w:val="19"/>
              </w:rPr>
              <w:t xml:space="preserve">r) </w:t>
            </w:r>
            <w:r>
              <w:rPr>
                <w:sz w:val="19"/>
              </w:rPr>
              <w:t>Drugs used in treatment of eye disorders</w:t>
            </w:r>
          </w:p>
        </w:tc>
        <w:tc>
          <w:tcPr>
            <w:tcW w:w="539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27" w:line="29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6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211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12775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7"/>
              <w:ind w:left="0" w:right="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V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2" w:line="247" w:lineRule="auto"/>
              <w:ind w:left="76" w:right="84"/>
              <w:rPr>
                <w:sz w:val="19"/>
              </w:rPr>
            </w:pPr>
            <w:r>
              <w:rPr>
                <w:sz w:val="19"/>
              </w:rPr>
              <w:t>Describe disorders and diseases of ear, nose and throat.</w:t>
            </w:r>
          </w:p>
          <w:p w:rsidR="003D120C" w:rsidRDefault="003D120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3D120C" w:rsidRDefault="00CA20D4">
            <w:pPr>
              <w:pStyle w:val="TableParagraph"/>
              <w:spacing w:line="276" w:lineRule="auto"/>
              <w:ind w:left="76" w:right="91"/>
              <w:rPr>
                <w:sz w:val="19"/>
              </w:rPr>
            </w:pPr>
            <w:r>
              <w:rPr>
                <w:sz w:val="19"/>
              </w:rPr>
              <w:t>Demonstrate skills in Providing nursing care for patients with various ENT problems.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 w:line="288" w:lineRule="auto"/>
              <w:ind w:left="75" w:right="890"/>
              <w:rPr>
                <w:b/>
                <w:sz w:val="19"/>
              </w:rPr>
            </w:pPr>
            <w:r>
              <w:rPr>
                <w:b/>
                <w:sz w:val="19"/>
              </w:rPr>
              <w:t>Nursing Management of Patient with Disorders and Diseases of Ear, Nose and Throat</w:t>
            </w:r>
          </w:p>
          <w:p w:rsidR="003D120C" w:rsidRDefault="00CA20D4">
            <w:pPr>
              <w:pStyle w:val="TableParagraph"/>
              <w:spacing w:before="73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Ear</w:t>
            </w:r>
          </w:p>
          <w:p w:rsidR="003D120C" w:rsidRDefault="00CA20D4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41"/>
              <w:rPr>
                <w:rFonts w:ascii="Times New Roman"/>
                <w:sz w:val="19"/>
              </w:rPr>
            </w:pPr>
            <w:r>
              <w:rPr>
                <w:sz w:val="19"/>
              </w:rPr>
              <w:t>Review of Anatomy and physiology 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Ear</w:t>
            </w:r>
          </w:p>
          <w:p w:rsidR="003D120C" w:rsidRDefault="00CA20D4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before="47"/>
              <w:rPr>
                <w:rFonts w:ascii="Times New Roman"/>
                <w:sz w:val="19"/>
              </w:rPr>
            </w:pPr>
            <w:r>
              <w:rPr>
                <w:sz w:val="19"/>
              </w:rPr>
              <w:t>Assessment of function 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ear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Ear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Diagnostic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47"/>
              <w:ind w:left="258" w:hanging="184"/>
              <w:rPr>
                <w:sz w:val="19"/>
              </w:rPr>
            </w:pPr>
            <w:r>
              <w:rPr>
                <w:sz w:val="19"/>
              </w:rPr>
              <w:t>Diseases and disorders of the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ear</w:t>
            </w:r>
          </w:p>
          <w:p w:rsidR="003D120C" w:rsidRDefault="00CA20D4">
            <w:pPr>
              <w:pStyle w:val="TableParagraph"/>
              <w:spacing w:before="46"/>
              <w:ind w:left="79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External ear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Otitis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 xml:space="preserve">Foreign </w:t>
            </w:r>
            <w:r>
              <w:rPr>
                <w:spacing w:val="-3"/>
                <w:sz w:val="19"/>
              </w:rPr>
              <w:t>body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Impacted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cerement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Furunculosis</w:t>
            </w:r>
          </w:p>
          <w:p w:rsidR="003D120C" w:rsidRDefault="00CA20D4">
            <w:pPr>
              <w:pStyle w:val="TableParagraph"/>
              <w:spacing w:before="47"/>
              <w:ind w:left="79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Middle ear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Otitis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media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3"/>
              <w:rPr>
                <w:sz w:val="19"/>
              </w:rPr>
            </w:pPr>
            <w:r>
              <w:rPr>
                <w:sz w:val="19"/>
              </w:rPr>
              <w:t>Mastoiditis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Perforation of ear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drum</w:t>
            </w:r>
          </w:p>
          <w:p w:rsidR="003D120C" w:rsidRDefault="00CA20D4">
            <w:pPr>
              <w:pStyle w:val="TableParagraph"/>
              <w:spacing w:before="47"/>
              <w:ind w:left="79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 xml:space="preserve">Internal </w:t>
            </w:r>
            <w:r>
              <w:rPr>
                <w:b/>
                <w:i/>
                <w:spacing w:val="6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ear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Presycusis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Labryinthitis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Meniere’s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288"/>
                <w:tab w:val="left" w:pos="508"/>
              </w:tabs>
              <w:spacing w:before="43"/>
              <w:ind w:right="2680" w:hanging="508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Otosclerosis</w:t>
            </w:r>
          </w:p>
          <w:p w:rsidR="003D120C" w:rsidRDefault="00CA20D4">
            <w:pPr>
              <w:pStyle w:val="TableParagraph"/>
              <w:spacing w:before="46"/>
              <w:ind w:left="0" w:right="2617"/>
              <w:jc w:val="right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Deafness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Conductive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deafness</w:t>
            </w:r>
          </w:p>
          <w:p w:rsidR="003D120C" w:rsidRDefault="00CA20D4">
            <w:pPr>
              <w:pStyle w:val="TableParagraph"/>
              <w:numPr>
                <w:ilvl w:val="1"/>
                <w:numId w:val="17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Neural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deafness</w:t>
            </w:r>
          </w:p>
          <w:p w:rsidR="003D120C" w:rsidRDefault="00CA20D4">
            <w:pPr>
              <w:pStyle w:val="TableParagraph"/>
              <w:spacing w:before="47"/>
              <w:ind w:left="75" w:firstLine="720"/>
              <w:rPr>
                <w:b/>
                <w:sz w:val="19"/>
              </w:rPr>
            </w:pPr>
            <w:r>
              <w:rPr>
                <w:b/>
                <w:sz w:val="19"/>
              </w:rPr>
              <w:t>Tumors of the ear and auditory nerve Insufflations of Eustachian tube Nose</w:t>
            </w:r>
          </w:p>
          <w:p w:rsidR="003D120C" w:rsidRDefault="00CA20D4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sz w:val="19"/>
              </w:rPr>
              <w:t>Review of Anatomy and physiology 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nose</w:t>
            </w:r>
          </w:p>
          <w:p w:rsidR="003D120C" w:rsidRDefault="00CA20D4">
            <w:pPr>
              <w:pStyle w:val="TableParagraph"/>
              <w:numPr>
                <w:ilvl w:val="0"/>
                <w:numId w:val="16"/>
              </w:numPr>
              <w:tabs>
                <w:tab w:val="left" w:pos="364"/>
              </w:tabs>
              <w:spacing w:before="42"/>
              <w:rPr>
                <w:rFonts w:ascii="Times New Roman"/>
                <w:sz w:val="19"/>
              </w:rPr>
            </w:pPr>
            <w:r>
              <w:rPr>
                <w:sz w:val="19"/>
              </w:rPr>
              <w:t>Assessment of functions 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nose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6"/>
              <w:rPr>
                <w:sz w:val="19"/>
              </w:rPr>
            </w:pPr>
            <w:r>
              <w:rPr>
                <w:sz w:val="19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Examination 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nose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Diagnostic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42"/>
              <w:ind w:left="258" w:hanging="184"/>
              <w:rPr>
                <w:sz w:val="19"/>
              </w:rPr>
            </w:pPr>
            <w:r>
              <w:rPr>
                <w:sz w:val="19"/>
              </w:rPr>
              <w:t>Diseases and disorders of nose</w:t>
            </w:r>
          </w:p>
          <w:p w:rsidR="003D120C" w:rsidRDefault="00CA20D4">
            <w:pPr>
              <w:pStyle w:val="TableParagraph"/>
              <w:spacing w:before="47"/>
              <w:ind w:left="795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Infections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7"/>
              <w:rPr>
                <w:sz w:val="19"/>
              </w:rPr>
            </w:pPr>
            <w:r>
              <w:rPr>
                <w:sz w:val="19"/>
              </w:rPr>
              <w:t>Rhinitis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1"/>
              <w:rPr>
                <w:sz w:val="19"/>
              </w:rPr>
            </w:pPr>
            <w:r>
              <w:rPr>
                <w:sz w:val="19"/>
              </w:rPr>
              <w:t>Sinusitis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Obstruction</w:t>
            </w:r>
          </w:p>
          <w:p w:rsidR="003D120C" w:rsidRDefault="00CA20D4">
            <w:pPr>
              <w:pStyle w:val="TableParagraph"/>
              <w:numPr>
                <w:ilvl w:val="1"/>
                <w:numId w:val="16"/>
              </w:numPr>
              <w:tabs>
                <w:tab w:val="left" w:pos="507"/>
                <w:tab w:val="left" w:pos="508"/>
              </w:tabs>
              <w:spacing w:before="42"/>
              <w:rPr>
                <w:sz w:val="19"/>
              </w:rPr>
            </w:pPr>
            <w:r>
              <w:rPr>
                <w:sz w:val="19"/>
              </w:rPr>
              <w:t>Polyps</w:t>
            </w:r>
          </w:p>
          <w:p w:rsidR="003D120C" w:rsidRDefault="00CA20D4">
            <w:pPr>
              <w:pStyle w:val="TableParagraph"/>
              <w:spacing w:before="46"/>
              <w:ind w:left="795"/>
              <w:rPr>
                <w:b/>
                <w:sz w:val="19"/>
              </w:rPr>
            </w:pPr>
            <w:r>
              <w:rPr>
                <w:b/>
                <w:sz w:val="19"/>
              </w:rPr>
              <w:t>Foreign body</w:t>
            </w:r>
          </w:p>
          <w:p w:rsidR="003D120C" w:rsidRDefault="00CA20D4">
            <w:pPr>
              <w:pStyle w:val="TableParagraph"/>
              <w:spacing w:before="47" w:line="242" w:lineRule="auto"/>
              <w:ind w:left="795" w:right="97"/>
              <w:rPr>
                <w:b/>
                <w:sz w:val="19"/>
              </w:rPr>
            </w:pPr>
            <w:r>
              <w:rPr>
                <w:b/>
                <w:sz w:val="19"/>
              </w:rPr>
              <w:t>Deviatednasal septum Trauma – fracture of nasal bone and epitaxiesThroat</w:t>
            </w:r>
          </w:p>
          <w:p w:rsidR="003D120C" w:rsidRDefault="00CA20D4">
            <w:pPr>
              <w:pStyle w:val="TableParagraph"/>
              <w:spacing w:before="45"/>
              <w:ind w:left="75"/>
              <w:rPr>
                <w:sz w:val="19"/>
              </w:rPr>
            </w:pPr>
            <w:r>
              <w:rPr>
                <w:sz w:val="19"/>
              </w:rPr>
              <w:t>a) Review of Anatomy and physiology of Throat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7"/>
              <w:ind w:left="180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/>
              <w:ind w:left="73"/>
              <w:rPr>
                <w:sz w:val="19"/>
              </w:rPr>
            </w:pPr>
            <w:r>
              <w:rPr>
                <w:sz w:val="19"/>
              </w:rPr>
              <w:t>Lecture cum discussion</w:t>
            </w:r>
          </w:p>
          <w:p w:rsidR="003D120C" w:rsidRDefault="003D120C">
            <w:pPr>
              <w:pStyle w:val="TableParagraph"/>
              <w:spacing w:before="8"/>
              <w:ind w:left="0"/>
              <w:rPr>
                <w:b/>
              </w:rPr>
            </w:pPr>
          </w:p>
          <w:p w:rsidR="003D120C" w:rsidRDefault="00CA20D4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sz w:val="19"/>
              </w:rPr>
              <w:t>Clinical teaching</w:t>
            </w:r>
          </w:p>
          <w:p w:rsidR="003D120C" w:rsidRDefault="003D120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3D120C" w:rsidRDefault="00CA20D4">
            <w:pPr>
              <w:pStyle w:val="TableParagraph"/>
              <w:spacing w:line="288" w:lineRule="auto"/>
              <w:ind w:left="73" w:right="705"/>
              <w:rPr>
                <w:sz w:val="19"/>
              </w:rPr>
            </w:pPr>
            <w:r>
              <w:rPr>
                <w:sz w:val="19"/>
              </w:rPr>
              <w:t>Demonstration Videos, charts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7" w:line="520" w:lineRule="auto"/>
              <w:ind w:left="72" w:right="747"/>
              <w:rPr>
                <w:sz w:val="19"/>
              </w:rPr>
            </w:pPr>
            <w:r>
              <w:rPr>
                <w:sz w:val="19"/>
              </w:rPr>
              <w:t>Short answer Objective type Essay</w:t>
            </w:r>
          </w:p>
          <w:p w:rsidR="003D120C" w:rsidRDefault="00CA20D4">
            <w:pPr>
              <w:pStyle w:val="TableParagraph"/>
              <w:spacing w:before="3"/>
              <w:ind w:left="72"/>
              <w:rPr>
                <w:sz w:val="19"/>
              </w:rPr>
            </w:pPr>
            <w:r>
              <w:rPr>
                <w:sz w:val="19"/>
              </w:rPr>
              <w:t>Return demonstration</w:t>
            </w: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1" w:line="29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3136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4099"/>
        </w:trPr>
        <w:tc>
          <w:tcPr>
            <w:tcW w:w="586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Assessment of the function 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Examination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throat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15"/>
              </w:numPr>
              <w:tabs>
                <w:tab w:val="left" w:pos="268"/>
              </w:tabs>
              <w:spacing w:before="48"/>
              <w:ind w:left="363" w:right="51" w:hanging="289"/>
              <w:rPr>
                <w:sz w:val="20"/>
              </w:rPr>
            </w:pPr>
            <w:r>
              <w:rPr>
                <w:sz w:val="20"/>
              </w:rPr>
              <w:t xml:space="preserve">Diseases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 xml:space="preserve">disorders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throat infections and inflammation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Tonsillitis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Pharyngitis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Adenoiditis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Laryngitis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Tumors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Injury and foreign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1"/>
                <w:numId w:val="1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Drugs used in treatment of 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539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1713"/>
        </w:trPr>
        <w:tc>
          <w:tcPr>
            <w:tcW w:w="586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182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633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7" w:line="242" w:lineRule="auto"/>
              <w:ind w:left="76" w:right="301"/>
              <w:rPr>
                <w:sz w:val="20"/>
              </w:rPr>
            </w:pPr>
            <w:r>
              <w:rPr>
                <w:sz w:val="20"/>
              </w:rPr>
              <w:t>Describe cardiovascular circulatory and Hematological disorders and diseases.</w:t>
            </w:r>
          </w:p>
        </w:tc>
        <w:tc>
          <w:tcPr>
            <w:tcW w:w="4154" w:type="dxa"/>
            <w:vMerge w:val="restart"/>
          </w:tcPr>
          <w:p w:rsidR="003D120C" w:rsidRDefault="00CA20D4">
            <w:pPr>
              <w:pStyle w:val="TableParagraph"/>
              <w:spacing w:before="77" w:line="242" w:lineRule="auto"/>
              <w:ind w:left="75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Nursing Management of Patient with cardio vascular, circulatory and Hematological disorders</w:t>
            </w:r>
          </w:p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3D120C" w:rsidRDefault="00CA20D4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Cardio Vascular</w:t>
            </w:r>
          </w:p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3D120C" w:rsidRDefault="00CA20D4">
            <w:pPr>
              <w:pStyle w:val="TableParagraph"/>
              <w:ind w:left="75" w:right="167"/>
              <w:rPr>
                <w:sz w:val="20"/>
              </w:rPr>
            </w:pPr>
            <w:r>
              <w:rPr>
                <w:sz w:val="20"/>
              </w:rPr>
              <w:t>Review of anatomy and physiology of heart and circulatory system</w:t>
            </w:r>
          </w:p>
          <w:p w:rsidR="003D120C" w:rsidRDefault="003D120C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3D120C" w:rsidRDefault="00CA20D4">
            <w:pPr>
              <w:pStyle w:val="TableParagraph"/>
              <w:spacing w:line="244" w:lineRule="auto"/>
              <w:ind w:left="75" w:right="309"/>
              <w:rPr>
                <w:sz w:val="20"/>
              </w:rPr>
            </w:pPr>
            <w:r>
              <w:rPr>
                <w:sz w:val="20"/>
              </w:rPr>
              <w:t>Assessment of functions of heart and vascular system</w:t>
            </w:r>
          </w:p>
          <w:p w:rsidR="003D120C" w:rsidRDefault="003D120C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3D120C" w:rsidRDefault="00CA20D4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  <w:tab w:val="left" w:pos="508"/>
              </w:tabs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spacing w:before="54"/>
              <w:ind w:right="542" w:hanging="289"/>
              <w:rPr>
                <w:sz w:val="20"/>
              </w:rPr>
            </w:pPr>
            <w:r>
              <w:rPr>
                <w:sz w:val="20"/>
              </w:rPr>
              <w:t xml:space="preserve">Diseases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 xml:space="preserve">disorders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cardio vascular system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Coronary Artery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Arrhythmia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Coronary Artery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Angina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pectoris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Myocardial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infarction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Valvular heart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50"/>
              <w:ind w:hanging="289"/>
              <w:rPr>
                <w:sz w:val="20"/>
              </w:rPr>
            </w:pPr>
            <w:r>
              <w:rPr>
                <w:sz w:val="20"/>
              </w:rPr>
              <w:t>Mitral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stenosis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Aortic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stenosis,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Pulmonary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stenosis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Inflammation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Pericarditis, Myocarditis,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Endocarditis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795"/>
                <w:tab w:val="left" w:pos="796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Rheumatic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</w:p>
          <w:p w:rsidR="003D120C" w:rsidRDefault="00CA20D4">
            <w:pPr>
              <w:pStyle w:val="TableParagraph"/>
              <w:numPr>
                <w:ilvl w:val="1"/>
                <w:numId w:val="13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Complication of heart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651"/>
                <w:tab w:val="left" w:pos="652"/>
              </w:tabs>
              <w:spacing w:before="44"/>
              <w:ind w:left="651" w:hanging="289"/>
              <w:rPr>
                <w:sz w:val="20"/>
              </w:rPr>
            </w:pPr>
            <w:r>
              <w:rPr>
                <w:sz w:val="20"/>
              </w:rPr>
              <w:t>Acute Heart failure (Pulmonary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Edema)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651"/>
                <w:tab w:val="left" w:pos="652"/>
              </w:tabs>
              <w:spacing w:before="49"/>
              <w:ind w:left="651" w:hanging="289"/>
              <w:rPr>
                <w:sz w:val="20"/>
              </w:rPr>
            </w:pPr>
            <w:r>
              <w:rPr>
                <w:sz w:val="20"/>
              </w:rPr>
              <w:t>Chronic (Congestive Cardiac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failure)</w:t>
            </w:r>
          </w:p>
          <w:p w:rsidR="003D120C" w:rsidRDefault="00CA20D4">
            <w:pPr>
              <w:pStyle w:val="TableParagraph"/>
              <w:numPr>
                <w:ilvl w:val="2"/>
                <w:numId w:val="13"/>
              </w:numPr>
              <w:tabs>
                <w:tab w:val="left" w:pos="651"/>
                <w:tab w:val="left" w:pos="652"/>
              </w:tabs>
              <w:spacing w:before="44"/>
              <w:ind w:left="651" w:hanging="289"/>
              <w:rPr>
                <w:sz w:val="20"/>
              </w:rPr>
            </w:pPr>
            <w:r>
              <w:rPr>
                <w:sz w:val="20"/>
              </w:rPr>
              <w:t>Cardiogenic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shock</w:t>
            </w:r>
          </w:p>
        </w:tc>
        <w:tc>
          <w:tcPr>
            <w:tcW w:w="539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392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111"/>
              <w:ind w:left="76"/>
              <w:rPr>
                <w:sz w:val="20"/>
              </w:rPr>
            </w:pPr>
            <w:r>
              <w:rPr>
                <w:sz w:val="20"/>
              </w:rPr>
              <w:t>Demonstrates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7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35" w:lineRule="exact"/>
              <w:ind w:left="76"/>
              <w:rPr>
                <w:sz w:val="20"/>
              </w:rPr>
            </w:pPr>
            <w:r>
              <w:rPr>
                <w:sz w:val="20"/>
              </w:rPr>
              <w:t>skill in carrying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5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33" w:lineRule="exact"/>
              <w:ind w:left="76"/>
              <w:rPr>
                <w:sz w:val="20"/>
              </w:rPr>
            </w:pPr>
            <w:r>
              <w:rPr>
                <w:sz w:val="20"/>
              </w:rPr>
              <w:t>nursing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31" w:lineRule="exact"/>
              <w:ind w:left="76"/>
              <w:rPr>
                <w:sz w:val="20"/>
              </w:rPr>
            </w:pPr>
            <w:r>
              <w:rPr>
                <w:sz w:val="20"/>
              </w:rPr>
              <w:t>interventions for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clients with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31" w:lineRule="exact"/>
              <w:ind w:left="76"/>
              <w:rPr>
                <w:sz w:val="20"/>
              </w:rPr>
            </w:pPr>
            <w:r>
              <w:rPr>
                <w:sz w:val="20"/>
              </w:rPr>
              <w:t>circulatory and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hematological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260"/>
        </w:trPr>
        <w:tc>
          <w:tcPr>
            <w:tcW w:w="586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31" w:lineRule="exact"/>
              <w:ind w:left="76"/>
              <w:rPr>
                <w:sz w:val="20"/>
              </w:rPr>
            </w:pPr>
            <w:r>
              <w:rPr>
                <w:sz w:val="20"/>
              </w:rPr>
              <w:t>disorders and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4759"/>
        </w:trPr>
        <w:tc>
          <w:tcPr>
            <w:tcW w:w="586" w:type="dxa"/>
            <w:tcBorders>
              <w:top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3D120C" w:rsidRDefault="00CA20D4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diseases.</w:t>
            </w: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6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4160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354"/>
        </w:trPr>
        <w:tc>
          <w:tcPr>
            <w:tcW w:w="586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vMerge w:val="restart"/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  <w:vMerge w:val="restart"/>
          </w:tcPr>
          <w:p w:rsidR="003D120C" w:rsidRDefault="00CA20D4">
            <w:pPr>
              <w:pStyle w:val="TableParagraph"/>
              <w:numPr>
                <w:ilvl w:val="0"/>
                <w:numId w:val="12"/>
              </w:numPr>
              <w:tabs>
                <w:tab w:val="left" w:pos="795"/>
                <w:tab w:val="left" w:pos="796"/>
              </w:tabs>
              <w:spacing w:before="72"/>
              <w:ind w:hanging="433"/>
              <w:rPr>
                <w:sz w:val="20"/>
              </w:rPr>
            </w:pPr>
            <w:r>
              <w:rPr>
                <w:sz w:val="20"/>
              </w:rPr>
              <w:t>Pericardial effusion, cardiac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tamponade</w:t>
            </w:r>
          </w:p>
          <w:p w:rsidR="003D120C" w:rsidRDefault="00CA20D4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Cardiac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Cardiac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arrest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Shock</w:t>
            </w:r>
          </w:p>
          <w:p w:rsidR="003D120C" w:rsidRDefault="00CA20D4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Vascular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Berger’s disease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(TAO),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Arterial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ulcers,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Arteriosclerosis,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Aneurysm,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Thrombosis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emboli,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Raynaud’s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  <w:p w:rsidR="003D120C" w:rsidRDefault="00CA20D4">
            <w:pPr>
              <w:pStyle w:val="TableParagraph"/>
              <w:numPr>
                <w:ilvl w:val="0"/>
                <w:numId w:val="11"/>
              </w:numPr>
              <w:tabs>
                <w:tab w:val="left" w:pos="795"/>
                <w:tab w:val="left" w:pos="796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Venous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disorder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Deep Vein Thrombosis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(DVT)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Venous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insufficiency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Venous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ulcer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Varicose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vein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Cellulitis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Lymphatic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Lymphangitis&amp;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Lymphadenitis</w:t>
            </w:r>
          </w:p>
          <w:p w:rsidR="003D120C" w:rsidRDefault="00CA20D4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  <w:tab w:val="left" w:pos="652"/>
              </w:tabs>
              <w:spacing w:before="54"/>
              <w:ind w:hanging="289"/>
              <w:rPr>
                <w:sz w:val="20"/>
              </w:rPr>
            </w:pPr>
            <w:r>
              <w:rPr>
                <w:sz w:val="20"/>
              </w:rPr>
              <w:t>Lymphedema 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elephantiasis</w:t>
            </w:r>
          </w:p>
          <w:p w:rsidR="003D120C" w:rsidRDefault="00CA20D4">
            <w:pPr>
              <w:pStyle w:val="TableParagraph"/>
              <w:spacing w:before="18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Hematological disorders</w:t>
            </w:r>
          </w:p>
          <w:p w:rsidR="003D120C" w:rsidRDefault="003D120C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3D120C" w:rsidRDefault="00CA20D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463" w:hanging="289"/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function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 xml:space="preserve">structure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blood components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Assessment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48"/>
              <w:ind w:right="677" w:hanging="289"/>
              <w:rPr>
                <w:sz w:val="20"/>
              </w:rPr>
            </w:pPr>
            <w:r>
              <w:rPr>
                <w:sz w:val="20"/>
              </w:rPr>
              <w:t>Diseases and disorders of blood and its components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Thalassemia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Leukopenia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neutropenia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Leukocytosis 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leukemia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diseases, 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myeloma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Bleeding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Thrombocytopenia,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Purpura,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hemophilia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Acquired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coagulation</w:t>
            </w:r>
          </w:p>
          <w:p w:rsidR="003D120C" w:rsidRDefault="00CA20D4">
            <w:pPr>
              <w:pStyle w:val="TableParagraph"/>
              <w:numPr>
                <w:ilvl w:val="1"/>
                <w:numId w:val="10"/>
              </w:numPr>
              <w:tabs>
                <w:tab w:val="left" w:pos="507"/>
                <w:tab w:val="left" w:pos="508"/>
              </w:tabs>
              <w:spacing w:before="48"/>
              <w:ind w:right="740"/>
              <w:rPr>
                <w:sz w:val="20"/>
              </w:rPr>
            </w:pPr>
            <w:r>
              <w:rPr>
                <w:sz w:val="20"/>
              </w:rPr>
              <w:t>Disorders – Liver disease, Vitamin K deficiency,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</w:t>
            </w:r>
          </w:p>
          <w:p w:rsidR="003D120C" w:rsidRDefault="00CA20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50"/>
              <w:ind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10"/>
              </w:numPr>
              <w:tabs>
                <w:tab w:val="left" w:pos="364"/>
              </w:tabs>
              <w:spacing w:before="13" w:line="280" w:lineRule="atLeast"/>
              <w:ind w:right="364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Drugs used in treatment of cardiovascular circulatory and hematology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539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84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73"/>
              <w:rPr>
                <w:sz w:val="20"/>
              </w:rPr>
            </w:pPr>
            <w:r>
              <w:rPr>
                <w:sz w:val="20"/>
              </w:rPr>
              <w:t>Lecture cum</w:t>
            </w:r>
          </w:p>
        </w:tc>
        <w:tc>
          <w:tcPr>
            <w:tcW w:w="1980" w:type="dxa"/>
            <w:tcBorders>
              <w:bottom w:val="nil"/>
            </w:tcBorders>
          </w:tcPr>
          <w:p w:rsidR="003D120C" w:rsidRDefault="00CA20D4">
            <w:pPr>
              <w:pStyle w:val="TableParagraph"/>
              <w:spacing w:before="72"/>
              <w:ind w:left="72"/>
              <w:rPr>
                <w:sz w:val="20"/>
              </w:rPr>
            </w:pPr>
            <w:r>
              <w:rPr>
                <w:sz w:val="20"/>
              </w:rPr>
              <w:t>Short answer</w:t>
            </w:r>
          </w:p>
        </w:tc>
      </w:tr>
      <w:tr w:rsidR="003D120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26" w:lineRule="exact"/>
              <w:ind w:left="73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D120C">
        <w:trPr>
          <w:trHeight w:val="282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3D120C">
        <w:trPr>
          <w:trHeight w:val="510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 w:rsidR="003D120C" w:rsidRDefault="00CA20D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3D120C">
        <w:trPr>
          <w:trHeight w:val="433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30"/>
              <w:ind w:left="73"/>
              <w:rPr>
                <w:sz w:val="20"/>
              </w:rPr>
            </w:pPr>
            <w:r>
              <w:rPr>
                <w:sz w:val="20"/>
              </w:rPr>
              <w:t>Clinical teaching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3D120C" w:rsidRDefault="00CA20D4">
            <w:pPr>
              <w:pStyle w:val="TableParagraph"/>
              <w:spacing w:before="1" w:line="221" w:lineRule="exact"/>
              <w:ind w:left="72"/>
              <w:rPr>
                <w:sz w:val="20"/>
              </w:rPr>
            </w:pPr>
            <w:r>
              <w:rPr>
                <w:sz w:val="20"/>
              </w:rPr>
              <w:t>Return</w:t>
            </w:r>
          </w:p>
        </w:tc>
      </w:tr>
      <w:tr w:rsidR="003D120C">
        <w:trPr>
          <w:trHeight w:val="447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line="195" w:lineRule="exact"/>
              <w:ind w:left="73"/>
              <w:rPr>
                <w:sz w:val="20"/>
              </w:rPr>
            </w:pPr>
            <w:r>
              <w:rPr>
                <w:sz w:val="20"/>
              </w:rPr>
              <w:t>Videos,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D120C" w:rsidRDefault="00CA20D4">
            <w:pPr>
              <w:pStyle w:val="TableParagraph"/>
              <w:spacing w:before="27"/>
              <w:ind w:left="72"/>
              <w:rPr>
                <w:sz w:val="20"/>
              </w:rPr>
            </w:pPr>
            <w:r>
              <w:rPr>
                <w:sz w:val="20"/>
              </w:rPr>
              <w:t>demonstration</w:t>
            </w:r>
          </w:p>
        </w:tc>
      </w:tr>
      <w:tr w:rsidR="003D120C">
        <w:trPr>
          <w:trHeight w:val="10619"/>
        </w:trPr>
        <w:tc>
          <w:tcPr>
            <w:tcW w:w="586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vMerge/>
            <w:tcBorders>
              <w:top w:val="nil"/>
            </w:tcBorders>
          </w:tcPr>
          <w:p w:rsidR="003D120C" w:rsidRDefault="003D12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120C" w:rsidRDefault="00CA20D4">
            <w:pPr>
              <w:pStyle w:val="TableParagraph"/>
              <w:spacing w:before="130"/>
              <w:ind w:left="73"/>
              <w:rPr>
                <w:sz w:val="20"/>
              </w:rPr>
            </w:pPr>
            <w:r>
              <w:rPr>
                <w:sz w:val="20"/>
              </w:rPr>
              <w:t>Simulation</w:t>
            </w:r>
          </w:p>
        </w:tc>
        <w:tc>
          <w:tcPr>
            <w:tcW w:w="1980" w:type="dxa"/>
            <w:tcBorders>
              <w:top w:val="nil"/>
            </w:tcBorders>
          </w:tcPr>
          <w:p w:rsidR="003D120C" w:rsidRDefault="003D120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2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42" w:line="28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5184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12929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153"/>
              <w:rPr>
                <w:sz w:val="20"/>
              </w:rPr>
            </w:pPr>
            <w:r>
              <w:rPr>
                <w:sz w:val="20"/>
              </w:rPr>
              <w:lastRenderedPageBreak/>
              <w:t>VII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2" w:line="292" w:lineRule="auto"/>
              <w:ind w:left="76" w:right="596"/>
              <w:rPr>
                <w:sz w:val="20"/>
              </w:rPr>
            </w:pPr>
            <w:r>
              <w:rPr>
                <w:sz w:val="20"/>
              </w:rPr>
              <w:t>Describe the nursing</w:t>
            </w:r>
          </w:p>
          <w:p w:rsidR="003D120C" w:rsidRDefault="00CA20D4">
            <w:pPr>
              <w:pStyle w:val="TableParagraph"/>
              <w:spacing w:line="191" w:lineRule="exact"/>
              <w:ind w:left="76"/>
              <w:rPr>
                <w:sz w:val="20"/>
              </w:rPr>
            </w:pPr>
            <w:r>
              <w:rPr>
                <w:sz w:val="20"/>
              </w:rPr>
              <w:t>management of</w:t>
            </w:r>
          </w:p>
          <w:p w:rsidR="003D120C" w:rsidRDefault="00CA20D4">
            <w:pPr>
              <w:pStyle w:val="TableParagraph"/>
              <w:spacing w:before="6" w:line="242" w:lineRule="auto"/>
              <w:ind w:left="76" w:right="320"/>
              <w:rPr>
                <w:sz w:val="20"/>
              </w:rPr>
            </w:pPr>
            <w:r>
              <w:rPr>
                <w:sz w:val="20"/>
              </w:rPr>
              <w:t>patients with communicable diseases.</w:t>
            </w:r>
          </w:p>
          <w:p w:rsidR="003D120C" w:rsidRDefault="003D120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line="276" w:lineRule="auto"/>
              <w:ind w:left="76" w:right="94"/>
              <w:rPr>
                <w:sz w:val="20"/>
              </w:rPr>
            </w:pPr>
            <w:r>
              <w:rPr>
                <w:sz w:val="20"/>
              </w:rPr>
              <w:t>Demonstrate skill in providing interventions for patients with communicable</w:t>
            </w:r>
          </w:p>
          <w:p w:rsidR="003D120C" w:rsidRDefault="00CA20D4">
            <w:pPr>
              <w:pStyle w:val="TableParagraph"/>
              <w:spacing w:line="276" w:lineRule="auto"/>
              <w:ind w:left="76" w:right="52"/>
              <w:rPr>
                <w:sz w:val="20"/>
              </w:rPr>
            </w:pPr>
            <w:r>
              <w:rPr>
                <w:sz w:val="20"/>
              </w:rPr>
              <w:t>the nurse’s role in various national control/ Eradication Programme of communicable diseases.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7"/>
              <w:ind w:left="75" w:right="871"/>
              <w:rPr>
                <w:sz w:val="20"/>
              </w:rPr>
            </w:pPr>
            <w:r>
              <w:rPr>
                <w:b/>
                <w:sz w:val="20"/>
              </w:rPr>
              <w:t xml:space="preserve">Nursing Management of Patients with communicable diseases </w:t>
            </w:r>
            <w:r>
              <w:rPr>
                <w:sz w:val="20"/>
              </w:rPr>
              <w:t>a) Assessment</w:t>
            </w:r>
          </w:p>
          <w:p w:rsidR="003D120C" w:rsidRDefault="00CA20D4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58" w:line="235" w:lineRule="auto"/>
              <w:ind w:right="55"/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infection, mode of transmission, its prevention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:rsidR="003D120C" w:rsidRDefault="00CA20D4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64" w:line="235" w:lineRule="auto"/>
              <w:ind w:right="201"/>
              <w:rPr>
                <w:sz w:val="20"/>
              </w:rPr>
            </w:pPr>
            <w:r>
              <w:rPr>
                <w:sz w:val="20"/>
              </w:rPr>
              <w:t>Preparation, care and administration of anti sera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vaccinesIsolation,</w:t>
            </w:r>
          </w:p>
          <w:p w:rsidR="003D120C" w:rsidRDefault="00CA20D4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60" w:line="242" w:lineRule="exact"/>
              <w:rPr>
                <w:sz w:val="20"/>
              </w:rPr>
            </w:pPr>
            <w:r>
              <w:rPr>
                <w:sz w:val="20"/>
              </w:rPr>
              <w:t>Management of various infection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3D120C" w:rsidRDefault="00CA20D4">
            <w:pPr>
              <w:pStyle w:val="TableParagraph"/>
              <w:tabs>
                <w:tab w:val="left" w:pos="1515"/>
                <w:tab w:val="left" w:pos="2236"/>
              </w:tabs>
              <w:spacing w:line="242" w:lineRule="exact"/>
              <w:ind w:left="3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caused</w:t>
            </w:r>
            <w:r>
              <w:rPr>
                <w:b/>
                <w:i/>
                <w:sz w:val="20"/>
              </w:rPr>
              <w:tab/>
              <w:t>by</w:t>
            </w:r>
            <w:r>
              <w:rPr>
                <w:b/>
                <w:i/>
                <w:sz w:val="20"/>
              </w:rPr>
              <w:tab/>
              <w:t>Virus;</w:t>
            </w:r>
          </w:p>
          <w:p w:rsidR="003D120C" w:rsidRDefault="003D120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rPr>
                <w:sz w:val="20"/>
              </w:rPr>
            </w:pPr>
            <w:r>
              <w:rPr>
                <w:sz w:val="20"/>
              </w:rPr>
              <w:t>Measles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Swine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Ebola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Dengue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guinea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Influenza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Mumps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Encephalitis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Infective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hepatitis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Poliomyelitis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Rabies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AIDS</w:t>
            </w:r>
          </w:p>
          <w:p w:rsidR="003D120C" w:rsidRDefault="00CA20D4">
            <w:pPr>
              <w:pStyle w:val="TableParagraph"/>
              <w:tabs>
                <w:tab w:val="left" w:pos="1515"/>
              </w:tabs>
              <w:spacing w:before="44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Caused </w:t>
            </w:r>
            <w:r>
              <w:rPr>
                <w:b/>
                <w:i/>
                <w:spacing w:val="2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z w:val="20"/>
              </w:rPr>
              <w:tab/>
              <w:t>Bacteria;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Diphtheria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Whooping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Tetanus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Typhoid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Dysentery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Cholera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Meningococcal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Meningitis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Tuberculosis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Plague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Leptospirosis</w:t>
            </w:r>
          </w:p>
          <w:p w:rsidR="003D120C" w:rsidRDefault="00CA20D4">
            <w:pPr>
              <w:pStyle w:val="TableParagraph"/>
              <w:tabs>
                <w:tab w:val="left" w:pos="1515"/>
              </w:tabs>
              <w:spacing w:before="44"/>
              <w:ind w:left="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Vector  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borne</w:t>
            </w:r>
            <w:r>
              <w:rPr>
                <w:b/>
                <w:i/>
                <w:sz w:val="20"/>
              </w:rPr>
              <w:tab/>
              <w:t>diseases;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Malaria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Filariasis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Yellow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Dengue</w:t>
            </w:r>
          </w:p>
          <w:p w:rsidR="003D120C" w:rsidRDefault="00CA20D4">
            <w:pPr>
              <w:pStyle w:val="TableParagraph"/>
              <w:numPr>
                <w:ilvl w:val="1"/>
                <w:numId w:val="8"/>
              </w:numPr>
              <w:tabs>
                <w:tab w:val="left" w:pos="555"/>
                <w:tab w:val="left" w:pos="556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Any other prevailing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3D120C" w:rsidRDefault="00CA20D4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13" w:line="280" w:lineRule="atLeast"/>
              <w:ind w:right="339"/>
              <w:rPr>
                <w:sz w:val="20"/>
              </w:rPr>
            </w:pPr>
            <w:r>
              <w:rPr>
                <w:sz w:val="20"/>
              </w:rPr>
              <w:t>Drugs used in treatment of communicable disorders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 w:line="367" w:lineRule="auto"/>
              <w:ind w:left="73" w:right="252"/>
              <w:rPr>
                <w:sz w:val="20"/>
              </w:rPr>
            </w:pPr>
            <w:r>
              <w:rPr>
                <w:sz w:val="20"/>
              </w:rPr>
              <w:t>Lecture cum discussion Role play</w:t>
            </w:r>
          </w:p>
          <w:p w:rsidR="003D120C" w:rsidRDefault="003D120C">
            <w:pPr>
              <w:pStyle w:val="TableParagraph"/>
              <w:spacing w:before="7"/>
              <w:ind w:left="0"/>
              <w:rPr>
                <w:b/>
              </w:rPr>
            </w:pPr>
          </w:p>
          <w:p w:rsidR="003D120C" w:rsidRDefault="00CA20D4">
            <w:pPr>
              <w:pStyle w:val="TableParagraph"/>
              <w:spacing w:line="276" w:lineRule="auto"/>
              <w:ind w:left="73" w:right="765"/>
              <w:jc w:val="both"/>
              <w:rPr>
                <w:sz w:val="20"/>
              </w:rPr>
            </w:pPr>
            <w:r>
              <w:rPr>
                <w:sz w:val="20"/>
              </w:rPr>
              <w:t>Participate in immunization campaign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  <w:p w:rsidR="003D120C" w:rsidRDefault="00CA20D4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  <w:p w:rsidR="003D120C" w:rsidRDefault="00CA20D4">
            <w:pPr>
              <w:pStyle w:val="TableParagraph"/>
              <w:spacing w:before="44"/>
              <w:ind w:left="72"/>
              <w:rPr>
                <w:sz w:val="20"/>
              </w:rPr>
            </w:pPr>
            <w:r>
              <w:rPr>
                <w:sz w:val="20"/>
              </w:rPr>
              <w:t>with clinical checklist</w:t>
            </w:r>
          </w:p>
        </w:tc>
      </w:tr>
      <w:tr w:rsidR="003D120C">
        <w:trPr>
          <w:trHeight w:val="652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73" w:line="273" w:lineRule="auto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3D120C" w:rsidRDefault="00CA20D4">
            <w:pPr>
              <w:pStyle w:val="TableParagraph"/>
              <w:ind w:left="12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42" w:line="28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6208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4310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VIII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7" w:line="242" w:lineRule="auto"/>
              <w:ind w:left="76" w:right="175"/>
              <w:rPr>
                <w:sz w:val="20"/>
              </w:rPr>
            </w:pPr>
            <w:r>
              <w:rPr>
                <w:sz w:val="20"/>
              </w:rPr>
              <w:t>Describe various sexually transmitted diseases.</w:t>
            </w:r>
          </w:p>
          <w:p w:rsidR="003D120C" w:rsidRDefault="003D120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278" w:lineRule="auto"/>
              <w:ind w:left="76" w:right="3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Demonstrates </w:t>
            </w:r>
            <w:r>
              <w:rPr>
                <w:sz w:val="20"/>
              </w:rPr>
              <w:t>skills in syndromic management of sexually transmitted diseases.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7" w:line="242" w:lineRule="auto"/>
              <w:ind w:left="75" w:right="875"/>
              <w:rPr>
                <w:sz w:val="20"/>
              </w:rPr>
            </w:pPr>
            <w:r>
              <w:rPr>
                <w:b/>
                <w:sz w:val="20"/>
              </w:rPr>
              <w:t>Nursing Management of Patients with Sexually Transmitted deiseases</w:t>
            </w:r>
            <w:r>
              <w:rPr>
                <w:sz w:val="20"/>
              </w:rPr>
              <w:t>a) Assessment</w:t>
            </w:r>
          </w:p>
          <w:p w:rsidR="003D120C" w:rsidRDefault="00CA20D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Sex health 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</w:p>
          <w:p w:rsidR="003D120C" w:rsidRDefault="00CA20D4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before="57" w:line="235" w:lineRule="auto"/>
              <w:ind w:right="864"/>
              <w:rPr>
                <w:sz w:val="20"/>
              </w:rPr>
            </w:pPr>
            <w:r>
              <w:rPr>
                <w:sz w:val="20"/>
              </w:rPr>
              <w:t>Syndromic Management of sexually transmitted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Gonorrhea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Syphilis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Granuloma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Venerium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Chanchroid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granuloma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AIDS</w:t>
            </w:r>
          </w:p>
          <w:p w:rsidR="003D120C" w:rsidRDefault="00CA20D4">
            <w:pPr>
              <w:pStyle w:val="TableParagraph"/>
              <w:numPr>
                <w:ilvl w:val="1"/>
                <w:numId w:val="6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Genital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herpes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/>
              <w:ind w:left="73" w:right="86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Video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3D120C">
        <w:trPr>
          <w:trHeight w:val="8641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68"/>
              <w:ind w:left="182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2" w:line="242" w:lineRule="auto"/>
              <w:ind w:left="76" w:right="175"/>
              <w:rPr>
                <w:sz w:val="20"/>
              </w:rPr>
            </w:pPr>
            <w:r>
              <w:rPr>
                <w:sz w:val="20"/>
              </w:rPr>
              <w:t xml:space="preserve">Describe various musculo </w:t>
            </w:r>
            <w:r>
              <w:rPr>
                <w:spacing w:val="-3"/>
                <w:sz w:val="20"/>
              </w:rPr>
              <w:t xml:space="preserve">skeletal </w:t>
            </w:r>
            <w:r>
              <w:rPr>
                <w:sz w:val="20"/>
              </w:rPr>
              <w:t>disorders and diseases.</w:t>
            </w:r>
          </w:p>
          <w:p w:rsidR="003D120C" w:rsidRDefault="003D120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line="280" w:lineRule="auto"/>
              <w:ind w:left="76" w:right="160"/>
              <w:rPr>
                <w:sz w:val="20"/>
              </w:rPr>
            </w:pPr>
            <w:r>
              <w:rPr>
                <w:sz w:val="20"/>
              </w:rPr>
              <w:t xml:space="preserve">Demonstrate skills in management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musculo </w:t>
            </w:r>
            <w:r>
              <w:rPr>
                <w:spacing w:val="-3"/>
                <w:sz w:val="20"/>
              </w:rPr>
              <w:t xml:space="preserve">skeletal </w:t>
            </w:r>
            <w:r>
              <w:rPr>
                <w:sz w:val="20"/>
              </w:rPr>
              <w:t>diseases.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/>
              <w:ind w:left="75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Nursing Management of Patients with musculo skeletal disorders and diseases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55"/>
              <w:ind w:right="708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Review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Anatomy and Physiology of musculo skeletal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50"/>
              <w:rPr>
                <w:rFonts w:ascii="Times New Roman"/>
                <w:sz w:val="20"/>
              </w:rPr>
            </w:pPr>
            <w:r>
              <w:rPr>
                <w:sz w:val="20"/>
              </w:rPr>
              <w:t>Assessment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Diagnostic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</w:tabs>
              <w:spacing w:before="44"/>
              <w:ind w:left="267" w:hanging="193"/>
              <w:rPr>
                <w:sz w:val="20"/>
              </w:rPr>
            </w:pPr>
            <w:r>
              <w:rPr>
                <w:sz w:val="20"/>
              </w:rPr>
              <w:t>Infections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inflammations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Septic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arthritis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Gonococcal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arthritis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Tuberculosis of the spine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bones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Sprains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Fracture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spine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extremities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9"/>
              <w:rPr>
                <w:rFonts w:ascii="Times New Roman"/>
                <w:sz w:val="20"/>
              </w:rPr>
            </w:pPr>
            <w:r>
              <w:rPr>
                <w:sz w:val="20"/>
              </w:rPr>
              <w:t>Degenerative conditions of joints,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spine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4"/>
              <w:rPr>
                <w:rFonts w:ascii="Times New Roman"/>
                <w:sz w:val="20"/>
              </w:rPr>
            </w:pPr>
            <w:r>
              <w:rPr>
                <w:sz w:val="20"/>
              </w:rPr>
              <w:t>Tumors, Amputation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prosthesis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8"/>
              <w:rPr>
                <w:rFonts w:ascii="Times New Roman"/>
                <w:sz w:val="20"/>
              </w:rPr>
            </w:pPr>
            <w:r>
              <w:rPr>
                <w:sz w:val="20"/>
              </w:rPr>
              <w:t>Deformities - Congenital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4"/>
              <w:rPr>
                <w:rFonts w:ascii="Times New Roman"/>
                <w:sz w:val="20"/>
              </w:rPr>
            </w:pPr>
            <w:r>
              <w:rPr>
                <w:sz w:val="20"/>
              </w:rPr>
              <w:t>Range of motion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9"/>
              <w:rPr>
                <w:rFonts w:ascii="Times New Roman"/>
                <w:sz w:val="20"/>
              </w:rPr>
            </w:pPr>
            <w:r>
              <w:rPr>
                <w:sz w:val="20"/>
              </w:rPr>
              <w:t>Care of patient: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Skin and ske</w:t>
            </w:r>
            <w:r>
              <w:rPr>
                <w:sz w:val="20"/>
              </w:rPr>
              <w:t>letal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traction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Orthopedic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splints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9"/>
              <w:rPr>
                <w:rFonts w:ascii="Times New Roman"/>
                <w:sz w:val="20"/>
              </w:rPr>
            </w:pPr>
            <w:r>
              <w:rPr>
                <w:sz w:val="20"/>
              </w:rPr>
              <w:t>POP application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44"/>
              <w:rPr>
                <w:rFonts w:ascii="Times New Roman"/>
                <w:sz w:val="20"/>
              </w:rPr>
            </w:pPr>
            <w:r>
              <w:rPr>
                <w:sz w:val="20"/>
              </w:rPr>
              <w:t>Neurogenic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bladder</w:t>
            </w:r>
          </w:p>
          <w:p w:rsidR="003D120C" w:rsidRDefault="00CA20D4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before="57" w:line="235" w:lineRule="auto"/>
              <w:ind w:right="845"/>
              <w:rPr>
                <w:rFonts w:ascii="Times New Roman"/>
                <w:sz w:val="20"/>
              </w:rPr>
            </w:pPr>
            <w:r>
              <w:rPr>
                <w:sz w:val="20"/>
              </w:rPr>
              <w:t>Preparation for bone surgery Use of orthopedic assist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6"/>
              <w:rPr>
                <w:sz w:val="20"/>
              </w:rPr>
            </w:pPr>
            <w:r>
              <w:rPr>
                <w:sz w:val="20"/>
              </w:rPr>
              <w:t>Crutches</w:t>
            </w:r>
          </w:p>
          <w:p w:rsidR="003D120C" w:rsidRDefault="00CA20D4">
            <w:pPr>
              <w:pStyle w:val="TableParagraph"/>
              <w:numPr>
                <w:ilvl w:val="1"/>
                <w:numId w:val="5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Walker</w:t>
            </w:r>
          </w:p>
          <w:p w:rsidR="003D120C" w:rsidRDefault="00CA20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Alternate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therapies</w:t>
            </w:r>
          </w:p>
          <w:p w:rsidR="003D120C" w:rsidRDefault="00CA20D4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spacing w:before="8" w:line="28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Drugs used in treatment of musculo-skeletal disorders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68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2"/>
              <w:ind w:left="73" w:right="86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3D120C" w:rsidRDefault="003D120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528" w:lineRule="auto"/>
              <w:ind w:left="73" w:right="553"/>
              <w:rPr>
                <w:sz w:val="20"/>
              </w:rPr>
            </w:pPr>
            <w:r>
              <w:rPr>
                <w:sz w:val="20"/>
              </w:rPr>
              <w:t>Clinical teaching Demonstration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68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  <w:tr w:rsidR="003D120C">
        <w:trPr>
          <w:trHeight w:val="657"/>
        </w:trPr>
        <w:tc>
          <w:tcPr>
            <w:tcW w:w="586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167" w:right="56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1633" w:type="dxa"/>
            <w:shd w:val="clear" w:color="auto" w:fill="DCDDDE"/>
          </w:tcPr>
          <w:p w:rsidR="003D120C" w:rsidRDefault="00CA20D4">
            <w:pPr>
              <w:pStyle w:val="TableParagraph"/>
              <w:spacing w:before="37" w:line="280" w:lineRule="atLeast"/>
              <w:ind w:left="397" w:right="324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Objectives</w:t>
            </w:r>
          </w:p>
        </w:tc>
        <w:tc>
          <w:tcPr>
            <w:tcW w:w="4154" w:type="dxa"/>
            <w:shd w:val="clear" w:color="auto" w:fill="DCDDDE"/>
          </w:tcPr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ind w:left="1742" w:right="16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539" w:type="dxa"/>
            <w:shd w:val="clear" w:color="auto" w:fill="DCDDDE"/>
          </w:tcPr>
          <w:p w:rsidR="003D120C" w:rsidRDefault="003D120C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D120C" w:rsidRDefault="00CA20D4">
            <w:pPr>
              <w:pStyle w:val="TableParagraph"/>
              <w:ind w:left="12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Hr.</w:t>
            </w:r>
          </w:p>
        </w:tc>
        <w:tc>
          <w:tcPr>
            <w:tcW w:w="1984" w:type="dxa"/>
            <w:shd w:val="clear" w:color="auto" w:fill="DCDDDE"/>
          </w:tcPr>
          <w:p w:rsidR="003D120C" w:rsidRDefault="00CA20D4">
            <w:pPr>
              <w:pStyle w:val="TableParagraph"/>
              <w:spacing w:before="32" w:line="290" w:lineRule="atLeast"/>
              <w:ind w:left="635" w:right="498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Method of Teaching</w:t>
            </w:r>
          </w:p>
        </w:tc>
        <w:tc>
          <w:tcPr>
            <w:tcW w:w="1980" w:type="dxa"/>
            <w:shd w:val="clear" w:color="auto" w:fill="DCDDDE"/>
          </w:tcPr>
          <w:p w:rsidR="003D120C" w:rsidRDefault="00CA20D4">
            <w:pPr>
              <w:pStyle w:val="TableParagraph"/>
              <w:spacing w:before="73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723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20C" w:rsidRDefault="003D120C">
      <w:pPr>
        <w:rPr>
          <w:sz w:val="2"/>
          <w:szCs w:val="2"/>
        </w:rPr>
        <w:sectPr w:rsidR="003D120C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1633"/>
        <w:gridCol w:w="4154"/>
        <w:gridCol w:w="539"/>
        <w:gridCol w:w="1984"/>
        <w:gridCol w:w="1980"/>
      </w:tblGrid>
      <w:tr w:rsidR="003D120C">
        <w:trPr>
          <w:trHeight w:val="5919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220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7" w:line="242" w:lineRule="auto"/>
              <w:ind w:left="76" w:right="128"/>
              <w:rPr>
                <w:sz w:val="20"/>
              </w:rPr>
            </w:pPr>
            <w:r>
              <w:rPr>
                <w:sz w:val="20"/>
              </w:rPr>
              <w:t>Describe the role of nurse in medical surgical emergencies</w:t>
            </w:r>
          </w:p>
          <w:p w:rsidR="003D120C" w:rsidRDefault="003D120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276" w:lineRule="auto"/>
              <w:ind w:left="76" w:right="94"/>
              <w:rPr>
                <w:sz w:val="20"/>
              </w:rPr>
            </w:pPr>
            <w:r>
              <w:rPr>
                <w:sz w:val="20"/>
              </w:rPr>
              <w:t>Demonstrate skill in meeting medical surgical emergencies.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Emergency Management</w:t>
            </w:r>
          </w:p>
          <w:p w:rsidR="003D120C" w:rsidRDefault="00CA20D4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Scope and practice of 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 xml:space="preserve">Principles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emergency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Triage</w:t>
            </w:r>
          </w:p>
          <w:p w:rsidR="003D120C" w:rsidRDefault="00CA20D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44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Medical Surgical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</w:p>
          <w:p w:rsidR="003D120C" w:rsidRDefault="00CA20D4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before="49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Airways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obstruction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4"/>
              <w:ind w:left="795" w:hanging="577"/>
              <w:rPr>
                <w:sz w:val="20"/>
              </w:rPr>
            </w:pPr>
            <w:r>
              <w:rPr>
                <w:sz w:val="20"/>
              </w:rPr>
              <w:t>Hemorrhage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3"/>
              <w:ind w:left="795" w:hanging="577"/>
              <w:rPr>
                <w:sz w:val="20"/>
              </w:rPr>
            </w:pPr>
            <w:r>
              <w:rPr>
                <w:sz w:val="20"/>
              </w:rPr>
              <w:t>Shock, Anaphylactic reaction,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Allergies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54"/>
              <w:ind w:left="219" w:right="687" w:firstLine="0"/>
              <w:rPr>
                <w:sz w:val="20"/>
              </w:rPr>
            </w:pPr>
            <w:r>
              <w:rPr>
                <w:sz w:val="20"/>
              </w:rPr>
              <w:t>Trauma – intra abdominal, crush injuries, multiple injures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fractures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9"/>
              <w:ind w:left="795" w:hanging="577"/>
              <w:rPr>
                <w:sz w:val="20"/>
              </w:rPr>
            </w:pPr>
            <w:r>
              <w:rPr>
                <w:sz w:val="20"/>
              </w:rPr>
              <w:t>Poisoning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5"/>
              <w:ind w:left="795" w:hanging="577"/>
              <w:rPr>
                <w:sz w:val="20"/>
              </w:rPr>
            </w:pPr>
            <w:r>
              <w:rPr>
                <w:sz w:val="20"/>
              </w:rPr>
              <w:t>Ingested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poisoning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  <w:tab w:val="left" w:pos="2956"/>
              </w:tabs>
              <w:spacing w:before="57" w:line="235" w:lineRule="auto"/>
              <w:ind w:left="219" w:right="766" w:firstLine="0"/>
              <w:rPr>
                <w:sz w:val="20"/>
              </w:rPr>
            </w:pPr>
            <w:r>
              <w:rPr>
                <w:sz w:val="20"/>
              </w:rPr>
              <w:t>Inhaled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poisoning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Food </w:t>
            </w:r>
            <w:r>
              <w:rPr>
                <w:sz w:val="20"/>
              </w:rPr>
              <w:t>poisoning</w:t>
            </w:r>
          </w:p>
          <w:p w:rsidR="003D120C" w:rsidRDefault="003D120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ind w:left="795" w:right="65" w:hanging="577"/>
              <w:rPr>
                <w:sz w:val="20"/>
              </w:rPr>
            </w:pPr>
            <w:r>
              <w:rPr>
                <w:sz w:val="20"/>
              </w:rPr>
              <w:t>Injected poisons – Stinging insects - Snake bites Chemical burns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3D120C" w:rsidRDefault="00CA20D4">
            <w:pPr>
              <w:pStyle w:val="TableParagraph"/>
              <w:tabs>
                <w:tab w:val="left" w:pos="1515"/>
                <w:tab w:val="left" w:pos="3676"/>
              </w:tabs>
              <w:spacing w:before="7"/>
              <w:ind w:left="219" w:right="65" w:firstLine="57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emergencies: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Heat </w:t>
            </w:r>
            <w:r>
              <w:rPr>
                <w:sz w:val="20"/>
              </w:rPr>
              <w:t>stroke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Frost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bite.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9"/>
              <w:ind w:left="795" w:hanging="577"/>
              <w:rPr>
                <w:sz w:val="20"/>
              </w:rPr>
            </w:pPr>
            <w:r>
              <w:rPr>
                <w:sz w:val="20"/>
              </w:rPr>
              <w:t>Near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drowning</w:t>
            </w:r>
          </w:p>
          <w:p w:rsidR="003D120C" w:rsidRDefault="00CA20D4">
            <w:pPr>
              <w:pStyle w:val="TableParagraph"/>
              <w:numPr>
                <w:ilvl w:val="1"/>
                <w:numId w:val="3"/>
              </w:numPr>
              <w:tabs>
                <w:tab w:val="left" w:pos="795"/>
                <w:tab w:val="left" w:pos="796"/>
              </w:tabs>
              <w:spacing w:before="49"/>
              <w:ind w:left="795" w:hanging="577"/>
              <w:rPr>
                <w:sz w:val="20"/>
              </w:rPr>
            </w:pPr>
            <w:r>
              <w:rPr>
                <w:sz w:val="20"/>
              </w:rPr>
              <w:t>Hanging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/>
              <w:ind w:left="73" w:right="866"/>
              <w:rPr>
                <w:sz w:val="20"/>
              </w:rPr>
            </w:pPr>
            <w:r>
              <w:rPr>
                <w:sz w:val="20"/>
              </w:rPr>
              <w:t>Lecture cum discussion</w:t>
            </w:r>
          </w:p>
          <w:p w:rsidR="003D120C" w:rsidRDefault="003D120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spacing w:line="264" w:lineRule="auto"/>
              <w:ind w:left="73" w:right="135"/>
              <w:rPr>
                <w:sz w:val="20"/>
              </w:rPr>
            </w:pPr>
            <w:r>
              <w:rPr>
                <w:sz w:val="20"/>
              </w:rPr>
              <w:t>Demonstration Preparing emergency trolley -</w:t>
            </w:r>
          </w:p>
          <w:p w:rsidR="003D120C" w:rsidRDefault="003D120C">
            <w:pPr>
              <w:pStyle w:val="TableParagraph"/>
              <w:spacing w:before="2"/>
              <w:ind w:left="0"/>
              <w:rPr>
                <w:b/>
              </w:rPr>
            </w:pPr>
          </w:p>
          <w:p w:rsidR="003D120C" w:rsidRDefault="00CA20D4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Demonstration of CPR</w:t>
            </w:r>
          </w:p>
          <w:p w:rsidR="003D120C" w:rsidRDefault="00CA20D4">
            <w:pPr>
              <w:pStyle w:val="TableParagraph"/>
              <w:spacing w:line="242" w:lineRule="exact"/>
              <w:ind w:left="73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D120C" w:rsidRDefault="003D120C">
            <w:pPr>
              <w:pStyle w:val="TableParagraph"/>
              <w:ind w:left="0"/>
              <w:rPr>
                <w:b/>
                <w:sz w:val="24"/>
              </w:rPr>
            </w:pPr>
          </w:p>
          <w:p w:rsidR="003D120C" w:rsidRDefault="00CA20D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Defibrillation</w:t>
            </w:r>
          </w:p>
          <w:p w:rsidR="003D120C" w:rsidRDefault="003D120C">
            <w:pPr>
              <w:pStyle w:val="TableParagraph"/>
              <w:ind w:left="0"/>
              <w:rPr>
                <w:b/>
                <w:sz w:val="20"/>
              </w:rPr>
            </w:pPr>
          </w:p>
          <w:p w:rsidR="003D120C" w:rsidRDefault="003D120C">
            <w:pPr>
              <w:pStyle w:val="TableParagraph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line="520" w:lineRule="auto"/>
              <w:ind w:left="73" w:right="674"/>
              <w:rPr>
                <w:sz w:val="20"/>
              </w:rPr>
            </w:pPr>
            <w:r>
              <w:rPr>
                <w:sz w:val="20"/>
              </w:rPr>
              <w:t>Videos &amp; Films Simulation Roleplay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  <w:p w:rsidR="003D120C" w:rsidRDefault="00CA20D4">
            <w:pPr>
              <w:pStyle w:val="TableParagraph"/>
              <w:spacing w:before="5"/>
              <w:ind w:left="72"/>
              <w:rPr>
                <w:sz w:val="20"/>
              </w:rPr>
            </w:pPr>
            <w:r>
              <w:rPr>
                <w:sz w:val="20"/>
              </w:rPr>
              <w:t>Return demonstration</w:t>
            </w:r>
          </w:p>
        </w:tc>
      </w:tr>
      <w:tr w:rsidR="003D120C">
        <w:trPr>
          <w:trHeight w:val="4061"/>
        </w:trPr>
        <w:tc>
          <w:tcPr>
            <w:tcW w:w="586" w:type="dxa"/>
          </w:tcPr>
          <w:p w:rsidR="003D120C" w:rsidRDefault="00CA20D4">
            <w:pPr>
              <w:pStyle w:val="TableParagraph"/>
              <w:spacing w:before="72"/>
              <w:ind w:left="182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1633" w:type="dxa"/>
          </w:tcPr>
          <w:p w:rsidR="003D120C" w:rsidRDefault="00CA20D4">
            <w:pPr>
              <w:pStyle w:val="TableParagraph"/>
              <w:spacing w:before="77" w:line="242" w:lineRule="auto"/>
              <w:ind w:left="76" w:right="4"/>
              <w:rPr>
                <w:sz w:val="20"/>
              </w:rPr>
            </w:pPr>
            <w:r>
              <w:rPr>
                <w:sz w:val="20"/>
              </w:rPr>
              <w:t xml:space="preserve">Identify the role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nurses in emergency and disasters.</w:t>
            </w:r>
          </w:p>
          <w:p w:rsidR="003D120C" w:rsidRDefault="003D120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276" w:lineRule="auto"/>
              <w:ind w:left="76"/>
              <w:rPr>
                <w:sz w:val="20"/>
              </w:rPr>
            </w:pPr>
            <w:r>
              <w:rPr>
                <w:sz w:val="20"/>
              </w:rPr>
              <w:t xml:space="preserve">Demonstrate beginning skill in managing the Emergencies </w:t>
            </w:r>
            <w:r>
              <w:rPr>
                <w:spacing w:val="-7"/>
                <w:sz w:val="20"/>
              </w:rPr>
              <w:t xml:space="preserve">and </w:t>
            </w:r>
            <w:r>
              <w:rPr>
                <w:sz w:val="20"/>
              </w:rPr>
              <w:t>disasters.</w:t>
            </w:r>
          </w:p>
        </w:tc>
        <w:tc>
          <w:tcPr>
            <w:tcW w:w="4154" w:type="dxa"/>
          </w:tcPr>
          <w:p w:rsidR="003D120C" w:rsidRDefault="00CA20D4">
            <w:pPr>
              <w:pStyle w:val="TableParagraph"/>
              <w:spacing w:before="77"/>
              <w:ind w:left="75" w:right="1159"/>
              <w:rPr>
                <w:sz w:val="20"/>
              </w:rPr>
            </w:pPr>
            <w:r>
              <w:rPr>
                <w:b/>
                <w:sz w:val="20"/>
              </w:rPr>
              <w:t xml:space="preserve">Emergency and Disaster Nursing </w:t>
            </w:r>
            <w:r>
              <w:rPr>
                <w:sz w:val="20"/>
              </w:rPr>
              <w:t>a) Natural calamities</w:t>
            </w:r>
          </w:p>
          <w:p w:rsidR="003D120C" w:rsidRDefault="00CA20D4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508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Flood</w:t>
            </w:r>
          </w:p>
          <w:p w:rsidR="003D120C" w:rsidRDefault="00CA20D4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Earthquake</w:t>
            </w:r>
          </w:p>
          <w:p w:rsidR="003D120C" w:rsidRDefault="00CA20D4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Volcanic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eruptions</w:t>
            </w:r>
          </w:p>
          <w:p w:rsidR="003D120C" w:rsidRDefault="00CA20D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Man-made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</w:p>
          <w:p w:rsidR="003D120C" w:rsidRDefault="00CA20D4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Explosion</w:t>
            </w:r>
          </w:p>
          <w:p w:rsidR="003D120C" w:rsidRDefault="00CA20D4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War</w:t>
            </w:r>
          </w:p>
          <w:p w:rsidR="003D120C" w:rsidRDefault="00CA20D4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  <w:tab w:val="left" w:pos="508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Fire</w:t>
            </w:r>
          </w:p>
          <w:p w:rsidR="003D120C" w:rsidRDefault="00CA20D4">
            <w:pPr>
              <w:pStyle w:val="TableParagraph"/>
              <w:numPr>
                <w:ilvl w:val="1"/>
                <w:numId w:val="1"/>
              </w:numPr>
              <w:tabs>
                <w:tab w:val="left" w:pos="507"/>
                <w:tab w:val="left" w:pos="508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Accidents</w:t>
            </w:r>
          </w:p>
          <w:p w:rsidR="003D120C" w:rsidRDefault="00CA20D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48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preparedness</w:t>
            </w:r>
          </w:p>
          <w:p w:rsidR="003D120C" w:rsidRDefault="00CA20D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49"/>
              <w:ind w:left="363" w:right="529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Community resources available to meet calamities</w:t>
            </w:r>
          </w:p>
          <w:p w:rsidR="003D120C" w:rsidRDefault="00CA20D4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50"/>
              <w:ind w:left="363" w:hanging="289"/>
              <w:rPr>
                <w:rFonts w:ascii="Times New Roman"/>
                <w:sz w:val="20"/>
              </w:rPr>
            </w:pPr>
            <w:r>
              <w:rPr>
                <w:sz w:val="20"/>
              </w:rPr>
              <w:t>Nurses role in disaster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539" w:type="dxa"/>
          </w:tcPr>
          <w:p w:rsidR="003D120C" w:rsidRDefault="00CA20D4">
            <w:pPr>
              <w:pStyle w:val="TableParagraph"/>
              <w:spacing w:before="72"/>
              <w:ind w:left="124" w:right="9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984" w:type="dxa"/>
          </w:tcPr>
          <w:p w:rsidR="003D120C" w:rsidRDefault="00CA20D4">
            <w:pPr>
              <w:pStyle w:val="TableParagraph"/>
              <w:spacing w:before="77" w:line="369" w:lineRule="auto"/>
              <w:ind w:left="73" w:right="252"/>
              <w:rPr>
                <w:sz w:val="20"/>
              </w:rPr>
            </w:pPr>
            <w:r>
              <w:rPr>
                <w:sz w:val="20"/>
              </w:rPr>
              <w:t>Lecture cum discussion Role play</w:t>
            </w:r>
          </w:p>
          <w:p w:rsidR="003D120C" w:rsidRDefault="003D120C">
            <w:pPr>
              <w:pStyle w:val="TableParagraph"/>
              <w:spacing w:before="2"/>
              <w:ind w:left="0"/>
              <w:rPr>
                <w:b/>
              </w:rPr>
            </w:pPr>
          </w:p>
          <w:p w:rsidR="003D120C" w:rsidRDefault="00CA20D4">
            <w:pPr>
              <w:pStyle w:val="TableParagraph"/>
              <w:spacing w:before="1" w:line="242" w:lineRule="auto"/>
              <w:ind w:left="73" w:right="86"/>
              <w:rPr>
                <w:sz w:val="20"/>
              </w:rPr>
            </w:pPr>
            <w:r>
              <w:rPr>
                <w:sz w:val="20"/>
              </w:rPr>
              <w:t>Mock drill INC: Disaster management module:</w:t>
            </w:r>
          </w:p>
          <w:p w:rsidR="003D120C" w:rsidRDefault="003D120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D120C" w:rsidRDefault="00CA20D4">
            <w:pPr>
              <w:pStyle w:val="TableParagraph"/>
              <w:spacing w:before="1" w:line="278" w:lineRule="auto"/>
              <w:ind w:left="73" w:right="107"/>
              <w:rPr>
                <w:sz w:val="20"/>
              </w:rPr>
            </w:pPr>
            <w:r>
              <w:rPr>
                <w:sz w:val="20"/>
              </w:rPr>
              <w:t>Reaching out: nursing care</w:t>
            </w:r>
          </w:p>
        </w:tc>
        <w:tc>
          <w:tcPr>
            <w:tcW w:w="1980" w:type="dxa"/>
          </w:tcPr>
          <w:p w:rsidR="003D120C" w:rsidRDefault="00CA20D4">
            <w:pPr>
              <w:pStyle w:val="TableParagraph"/>
              <w:spacing w:before="72" w:line="520" w:lineRule="auto"/>
              <w:ind w:left="72" w:right="688"/>
              <w:rPr>
                <w:sz w:val="20"/>
              </w:rPr>
            </w:pPr>
            <w:r>
              <w:rPr>
                <w:sz w:val="20"/>
              </w:rPr>
              <w:t>Short answer Objective type Essay type</w:t>
            </w:r>
          </w:p>
        </w:tc>
      </w:tr>
    </w:tbl>
    <w:p w:rsidR="003D120C" w:rsidRDefault="00CA20D4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208256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125216" cy="5119973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16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120C" w:rsidSect="003D120C">
      <w:pgSz w:w="12240" w:h="15840"/>
      <w:pgMar w:top="980" w:right="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FF"/>
    <w:multiLevelType w:val="hybridMultilevel"/>
    <w:tmpl w:val="0C0A5722"/>
    <w:lvl w:ilvl="0" w:tplc="363E7478">
      <w:start w:val="1"/>
      <w:numFmt w:val="lowerLetter"/>
      <w:lvlText w:val="%1)"/>
      <w:lvlJc w:val="left"/>
      <w:pPr>
        <w:ind w:left="363" w:hanging="289"/>
        <w:jc w:val="left"/>
      </w:pPr>
      <w:rPr>
        <w:rFonts w:hint="default"/>
        <w:spacing w:val="0"/>
        <w:w w:val="101"/>
        <w:lang w:val="en-US" w:eastAsia="en-US" w:bidi="en-US"/>
      </w:rPr>
    </w:lvl>
    <w:lvl w:ilvl="1" w:tplc="8F2294A0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2" w:tplc="356022F2">
      <w:numFmt w:val="bullet"/>
      <w:lvlText w:val="•"/>
      <w:lvlJc w:val="left"/>
      <w:pPr>
        <w:ind w:left="500" w:hanging="289"/>
      </w:pPr>
      <w:rPr>
        <w:rFonts w:hint="default"/>
        <w:lang w:val="en-US" w:eastAsia="en-US" w:bidi="en-US"/>
      </w:rPr>
    </w:lvl>
    <w:lvl w:ilvl="3" w:tplc="E8D4D0E8">
      <w:numFmt w:val="bullet"/>
      <w:lvlText w:val="•"/>
      <w:lvlJc w:val="left"/>
      <w:pPr>
        <w:ind w:left="954" w:hanging="289"/>
      </w:pPr>
      <w:rPr>
        <w:rFonts w:hint="default"/>
        <w:lang w:val="en-US" w:eastAsia="en-US" w:bidi="en-US"/>
      </w:rPr>
    </w:lvl>
    <w:lvl w:ilvl="4" w:tplc="FD32F8A8">
      <w:numFmt w:val="bullet"/>
      <w:lvlText w:val="•"/>
      <w:lvlJc w:val="left"/>
      <w:pPr>
        <w:ind w:left="1408" w:hanging="289"/>
      </w:pPr>
      <w:rPr>
        <w:rFonts w:hint="default"/>
        <w:lang w:val="en-US" w:eastAsia="en-US" w:bidi="en-US"/>
      </w:rPr>
    </w:lvl>
    <w:lvl w:ilvl="5" w:tplc="CDF6FA44">
      <w:numFmt w:val="bullet"/>
      <w:lvlText w:val="•"/>
      <w:lvlJc w:val="left"/>
      <w:pPr>
        <w:ind w:left="1862" w:hanging="289"/>
      </w:pPr>
      <w:rPr>
        <w:rFonts w:hint="default"/>
        <w:lang w:val="en-US" w:eastAsia="en-US" w:bidi="en-US"/>
      </w:rPr>
    </w:lvl>
    <w:lvl w:ilvl="6" w:tplc="B6AC98A4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7" w:tplc="4620A0B8">
      <w:numFmt w:val="bullet"/>
      <w:lvlText w:val="•"/>
      <w:lvlJc w:val="left"/>
      <w:pPr>
        <w:ind w:left="2771" w:hanging="289"/>
      </w:pPr>
      <w:rPr>
        <w:rFonts w:hint="default"/>
        <w:lang w:val="en-US" w:eastAsia="en-US" w:bidi="en-US"/>
      </w:rPr>
    </w:lvl>
    <w:lvl w:ilvl="8" w:tplc="444A54B4">
      <w:numFmt w:val="bullet"/>
      <w:lvlText w:val="•"/>
      <w:lvlJc w:val="left"/>
      <w:pPr>
        <w:ind w:left="3225" w:hanging="289"/>
      </w:pPr>
      <w:rPr>
        <w:rFonts w:hint="default"/>
        <w:lang w:val="en-US" w:eastAsia="en-US" w:bidi="en-US"/>
      </w:rPr>
    </w:lvl>
  </w:abstractNum>
  <w:abstractNum w:abstractNumId="1">
    <w:nsid w:val="0A5B796C"/>
    <w:multiLevelType w:val="hybridMultilevel"/>
    <w:tmpl w:val="09AC7DBA"/>
    <w:lvl w:ilvl="0" w:tplc="E1807BF2">
      <w:start w:val="6"/>
      <w:numFmt w:val="lowerLetter"/>
      <w:lvlText w:val="%1)"/>
      <w:lvlJc w:val="left"/>
      <w:pPr>
        <w:ind w:left="243" w:hanging="168"/>
        <w:jc w:val="left"/>
      </w:pPr>
      <w:rPr>
        <w:rFonts w:hint="default"/>
        <w:w w:val="100"/>
        <w:lang w:val="en-US" w:eastAsia="en-US" w:bidi="en-US"/>
      </w:rPr>
    </w:lvl>
    <w:lvl w:ilvl="1" w:tplc="6B5ADB84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EF1C9E40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79E02742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9D60E2FE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BC84CB16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A67C7C5E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819230F6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9CD0675A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2">
    <w:nsid w:val="12382D7F"/>
    <w:multiLevelType w:val="hybridMultilevel"/>
    <w:tmpl w:val="17465CB4"/>
    <w:lvl w:ilvl="0" w:tplc="E1E6C83C">
      <w:start w:val="2"/>
      <w:numFmt w:val="lowerLetter"/>
      <w:lvlText w:val="%1)"/>
      <w:lvlJc w:val="left"/>
      <w:pPr>
        <w:ind w:left="363" w:hanging="2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1" w:tplc="25C664A0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CD829590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2DBCCD5C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EA661012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CEE6D872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510A3BD2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61F2E8DA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89CA7F3E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3">
    <w:nsid w:val="17CD4945"/>
    <w:multiLevelType w:val="hybridMultilevel"/>
    <w:tmpl w:val="54663528"/>
    <w:lvl w:ilvl="0" w:tplc="96ACAA7E">
      <w:start w:val="2"/>
      <w:numFmt w:val="lowerLetter"/>
      <w:lvlText w:val="%1)"/>
      <w:lvlJc w:val="left"/>
      <w:pPr>
        <w:ind w:left="291" w:hanging="216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50DA3EA2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37ECAEF2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1AD25980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F2D69F20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FF3C6C6C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02CA4680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05945180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2960CEC0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4">
    <w:nsid w:val="1E450685"/>
    <w:multiLevelType w:val="hybridMultilevel"/>
    <w:tmpl w:val="A9D6FE26"/>
    <w:lvl w:ilvl="0" w:tplc="AAE46F1A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C8CCD9F0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6E926F84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89145040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128CF84C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3C40CF98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78AE2652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9BE41AAE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F4C83806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5">
    <w:nsid w:val="1F8C01E9"/>
    <w:multiLevelType w:val="hybridMultilevel"/>
    <w:tmpl w:val="CEC63CBC"/>
    <w:lvl w:ilvl="0" w:tplc="8B024D9E">
      <w:start w:val="1"/>
      <w:numFmt w:val="lowerLetter"/>
      <w:lvlText w:val="%1)"/>
      <w:lvlJc w:val="left"/>
      <w:pPr>
        <w:ind w:left="281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1C844078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B8E22FC8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50F8B616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1EE20DE2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0FBAA24E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FEA6F3BC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1B285240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C76E63E4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6">
    <w:nsid w:val="202A2B5F"/>
    <w:multiLevelType w:val="hybridMultilevel"/>
    <w:tmpl w:val="35B608E4"/>
    <w:lvl w:ilvl="0" w:tplc="742057A0">
      <w:start w:val="1"/>
      <w:numFmt w:val="lowerLetter"/>
      <w:lvlText w:val="%1)"/>
      <w:lvlJc w:val="left"/>
      <w:pPr>
        <w:ind w:left="363" w:hanging="289"/>
        <w:jc w:val="left"/>
      </w:pPr>
      <w:rPr>
        <w:rFonts w:hint="default"/>
        <w:spacing w:val="0"/>
        <w:w w:val="100"/>
        <w:lang w:val="en-US" w:eastAsia="en-US" w:bidi="en-US"/>
      </w:rPr>
    </w:lvl>
    <w:lvl w:ilvl="1" w:tplc="1EA28D7C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68445864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845C5C5E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141847B8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F398B726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B2FE6D9A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1272E44A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8DAEB6E6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7">
    <w:nsid w:val="2B9A0157"/>
    <w:multiLevelType w:val="hybridMultilevel"/>
    <w:tmpl w:val="4B2AE7CA"/>
    <w:lvl w:ilvl="0" w:tplc="CFBA90EE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D548D24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FEEA072E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A972186E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9ECA5B4E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38F22096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9ED49272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864E0420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89A4D862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8">
    <w:nsid w:val="30C4137B"/>
    <w:multiLevelType w:val="hybridMultilevel"/>
    <w:tmpl w:val="178EFE64"/>
    <w:lvl w:ilvl="0" w:tplc="F12E072E">
      <w:start w:val="9"/>
      <w:numFmt w:val="lowerLetter"/>
      <w:lvlText w:val="%1)"/>
      <w:lvlJc w:val="left"/>
      <w:pPr>
        <w:ind w:left="363" w:hanging="28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en-US" w:eastAsia="en-US" w:bidi="en-US"/>
      </w:rPr>
    </w:lvl>
    <w:lvl w:ilvl="1" w:tplc="AE36B95E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2" w:tplc="CAF81BEC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A43C37F0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3E34C038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B352FF8A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1ED4F6BE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8CBCACA4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C07271A4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9">
    <w:nsid w:val="387F168A"/>
    <w:multiLevelType w:val="hybridMultilevel"/>
    <w:tmpl w:val="C8BA013E"/>
    <w:lvl w:ilvl="0" w:tplc="0680AA5E">
      <w:numFmt w:val="bullet"/>
      <w:lvlText w:val="•"/>
      <w:lvlJc w:val="left"/>
      <w:pPr>
        <w:ind w:left="795" w:hanging="432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5E789ADA">
      <w:numFmt w:val="bullet"/>
      <w:lvlText w:val="•"/>
      <w:lvlJc w:val="left"/>
      <w:pPr>
        <w:ind w:left="1133" w:hanging="432"/>
      </w:pPr>
      <w:rPr>
        <w:rFonts w:hint="default"/>
        <w:lang w:val="en-US" w:eastAsia="en-US" w:bidi="en-US"/>
      </w:rPr>
    </w:lvl>
    <w:lvl w:ilvl="2" w:tplc="1AA46048">
      <w:numFmt w:val="bullet"/>
      <w:lvlText w:val="•"/>
      <w:lvlJc w:val="left"/>
      <w:pPr>
        <w:ind w:left="1466" w:hanging="432"/>
      </w:pPr>
      <w:rPr>
        <w:rFonts w:hint="default"/>
        <w:lang w:val="en-US" w:eastAsia="en-US" w:bidi="en-US"/>
      </w:rPr>
    </w:lvl>
    <w:lvl w:ilvl="3" w:tplc="402A1152">
      <w:numFmt w:val="bullet"/>
      <w:lvlText w:val="•"/>
      <w:lvlJc w:val="left"/>
      <w:pPr>
        <w:ind w:left="1800" w:hanging="432"/>
      </w:pPr>
      <w:rPr>
        <w:rFonts w:hint="default"/>
        <w:lang w:val="en-US" w:eastAsia="en-US" w:bidi="en-US"/>
      </w:rPr>
    </w:lvl>
    <w:lvl w:ilvl="4" w:tplc="D2E68354">
      <w:numFmt w:val="bullet"/>
      <w:lvlText w:val="•"/>
      <w:lvlJc w:val="left"/>
      <w:pPr>
        <w:ind w:left="2133" w:hanging="432"/>
      </w:pPr>
      <w:rPr>
        <w:rFonts w:hint="default"/>
        <w:lang w:val="en-US" w:eastAsia="en-US" w:bidi="en-US"/>
      </w:rPr>
    </w:lvl>
    <w:lvl w:ilvl="5" w:tplc="C3C87750">
      <w:numFmt w:val="bullet"/>
      <w:lvlText w:val="•"/>
      <w:lvlJc w:val="left"/>
      <w:pPr>
        <w:ind w:left="2467" w:hanging="432"/>
      </w:pPr>
      <w:rPr>
        <w:rFonts w:hint="default"/>
        <w:lang w:val="en-US" w:eastAsia="en-US" w:bidi="en-US"/>
      </w:rPr>
    </w:lvl>
    <w:lvl w:ilvl="6" w:tplc="D0829C20">
      <w:numFmt w:val="bullet"/>
      <w:lvlText w:val="•"/>
      <w:lvlJc w:val="left"/>
      <w:pPr>
        <w:ind w:left="2800" w:hanging="432"/>
      </w:pPr>
      <w:rPr>
        <w:rFonts w:hint="default"/>
        <w:lang w:val="en-US" w:eastAsia="en-US" w:bidi="en-US"/>
      </w:rPr>
    </w:lvl>
    <w:lvl w:ilvl="7" w:tplc="F9C46AF0">
      <w:numFmt w:val="bullet"/>
      <w:lvlText w:val="•"/>
      <w:lvlJc w:val="left"/>
      <w:pPr>
        <w:ind w:left="3133" w:hanging="432"/>
      </w:pPr>
      <w:rPr>
        <w:rFonts w:hint="default"/>
        <w:lang w:val="en-US" w:eastAsia="en-US" w:bidi="en-US"/>
      </w:rPr>
    </w:lvl>
    <w:lvl w:ilvl="8" w:tplc="15104594">
      <w:numFmt w:val="bullet"/>
      <w:lvlText w:val="•"/>
      <w:lvlJc w:val="left"/>
      <w:pPr>
        <w:ind w:left="3467" w:hanging="432"/>
      </w:pPr>
      <w:rPr>
        <w:rFonts w:hint="default"/>
        <w:lang w:val="en-US" w:eastAsia="en-US" w:bidi="en-US"/>
      </w:rPr>
    </w:lvl>
  </w:abstractNum>
  <w:abstractNum w:abstractNumId="10">
    <w:nsid w:val="38C35449"/>
    <w:multiLevelType w:val="hybridMultilevel"/>
    <w:tmpl w:val="53344886"/>
    <w:lvl w:ilvl="0" w:tplc="BD70FF26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1D8A7F3C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87068DD8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314220E8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BFB87540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9F728378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F10260D8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B05E84DC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6BC4BB88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11">
    <w:nsid w:val="3DBE51F8"/>
    <w:multiLevelType w:val="hybridMultilevel"/>
    <w:tmpl w:val="D41A7F54"/>
    <w:lvl w:ilvl="0" w:tplc="46EEAA52">
      <w:start w:val="1"/>
      <w:numFmt w:val="lowerLetter"/>
      <w:lvlText w:val="%1)"/>
      <w:lvlJc w:val="left"/>
      <w:pPr>
        <w:ind w:left="363" w:hanging="289"/>
        <w:jc w:val="left"/>
      </w:pPr>
      <w:rPr>
        <w:rFonts w:hint="default"/>
        <w:spacing w:val="0"/>
        <w:w w:val="101"/>
        <w:lang w:val="en-US" w:eastAsia="en-US" w:bidi="en-US"/>
      </w:rPr>
    </w:lvl>
    <w:lvl w:ilvl="1" w:tplc="77986590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2" w:tplc="B34849C8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F8B4CACE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BA14068A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4ADADB8A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D5628864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008AEF86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7BC25286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12">
    <w:nsid w:val="3EEE7BA7"/>
    <w:multiLevelType w:val="hybridMultilevel"/>
    <w:tmpl w:val="00AC30B0"/>
    <w:lvl w:ilvl="0" w:tplc="57363EF4">
      <w:start w:val="2"/>
      <w:numFmt w:val="lowerLetter"/>
      <w:lvlText w:val="%1)"/>
      <w:lvlJc w:val="left"/>
      <w:pPr>
        <w:ind w:left="291" w:hanging="21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60E6BFDA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C414BD3E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90EE60C2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4A88A462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C452F106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1CD6BEA2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07FA44C0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F6F6CBE6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13">
    <w:nsid w:val="44E00E23"/>
    <w:multiLevelType w:val="hybridMultilevel"/>
    <w:tmpl w:val="19C4E06E"/>
    <w:lvl w:ilvl="0" w:tplc="81621BEE">
      <w:start w:val="4"/>
      <w:numFmt w:val="lowerLetter"/>
      <w:lvlText w:val="%1)"/>
      <w:lvlJc w:val="left"/>
      <w:pPr>
        <w:ind w:left="363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C4881BF4">
      <w:numFmt w:val="bullet"/>
      <w:lvlText w:val="•"/>
      <w:lvlJc w:val="left"/>
      <w:pPr>
        <w:ind w:left="737" w:hanging="289"/>
      </w:pPr>
      <w:rPr>
        <w:rFonts w:hint="default"/>
        <w:lang w:val="en-US" w:eastAsia="en-US" w:bidi="en-US"/>
      </w:rPr>
    </w:lvl>
    <w:lvl w:ilvl="2" w:tplc="B11AE8EE">
      <w:numFmt w:val="bullet"/>
      <w:lvlText w:val="•"/>
      <w:lvlJc w:val="left"/>
      <w:pPr>
        <w:ind w:left="1114" w:hanging="289"/>
      </w:pPr>
      <w:rPr>
        <w:rFonts w:hint="default"/>
        <w:lang w:val="en-US" w:eastAsia="en-US" w:bidi="en-US"/>
      </w:rPr>
    </w:lvl>
    <w:lvl w:ilvl="3" w:tplc="81DEBD3A">
      <w:numFmt w:val="bullet"/>
      <w:lvlText w:val="•"/>
      <w:lvlJc w:val="left"/>
      <w:pPr>
        <w:ind w:left="1492" w:hanging="289"/>
      </w:pPr>
      <w:rPr>
        <w:rFonts w:hint="default"/>
        <w:lang w:val="en-US" w:eastAsia="en-US" w:bidi="en-US"/>
      </w:rPr>
    </w:lvl>
    <w:lvl w:ilvl="4" w:tplc="E4CCFC8E">
      <w:numFmt w:val="bullet"/>
      <w:lvlText w:val="•"/>
      <w:lvlJc w:val="left"/>
      <w:pPr>
        <w:ind w:left="1869" w:hanging="289"/>
      </w:pPr>
      <w:rPr>
        <w:rFonts w:hint="default"/>
        <w:lang w:val="en-US" w:eastAsia="en-US" w:bidi="en-US"/>
      </w:rPr>
    </w:lvl>
    <w:lvl w:ilvl="5" w:tplc="839A38FE">
      <w:numFmt w:val="bullet"/>
      <w:lvlText w:val="•"/>
      <w:lvlJc w:val="left"/>
      <w:pPr>
        <w:ind w:left="2247" w:hanging="289"/>
      </w:pPr>
      <w:rPr>
        <w:rFonts w:hint="default"/>
        <w:lang w:val="en-US" w:eastAsia="en-US" w:bidi="en-US"/>
      </w:rPr>
    </w:lvl>
    <w:lvl w:ilvl="6" w:tplc="AFDABC70">
      <w:numFmt w:val="bullet"/>
      <w:lvlText w:val="•"/>
      <w:lvlJc w:val="left"/>
      <w:pPr>
        <w:ind w:left="2624" w:hanging="289"/>
      </w:pPr>
      <w:rPr>
        <w:rFonts w:hint="default"/>
        <w:lang w:val="en-US" w:eastAsia="en-US" w:bidi="en-US"/>
      </w:rPr>
    </w:lvl>
    <w:lvl w:ilvl="7" w:tplc="89309582">
      <w:numFmt w:val="bullet"/>
      <w:lvlText w:val="•"/>
      <w:lvlJc w:val="left"/>
      <w:pPr>
        <w:ind w:left="3001" w:hanging="289"/>
      </w:pPr>
      <w:rPr>
        <w:rFonts w:hint="default"/>
        <w:lang w:val="en-US" w:eastAsia="en-US" w:bidi="en-US"/>
      </w:rPr>
    </w:lvl>
    <w:lvl w:ilvl="8" w:tplc="3A0AF270">
      <w:numFmt w:val="bullet"/>
      <w:lvlText w:val="•"/>
      <w:lvlJc w:val="left"/>
      <w:pPr>
        <w:ind w:left="3379" w:hanging="289"/>
      </w:pPr>
      <w:rPr>
        <w:rFonts w:hint="default"/>
        <w:lang w:val="en-US" w:eastAsia="en-US" w:bidi="en-US"/>
      </w:rPr>
    </w:lvl>
  </w:abstractNum>
  <w:abstractNum w:abstractNumId="14">
    <w:nsid w:val="48E412A6"/>
    <w:multiLevelType w:val="hybridMultilevel"/>
    <w:tmpl w:val="21B8D378"/>
    <w:lvl w:ilvl="0" w:tplc="38C65714">
      <w:start w:val="3"/>
      <w:numFmt w:val="lowerLetter"/>
      <w:lvlText w:val="%1)"/>
      <w:lvlJc w:val="left"/>
      <w:pPr>
        <w:ind w:left="363" w:hanging="192"/>
        <w:jc w:val="left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n-US" w:eastAsia="en-US" w:bidi="en-US"/>
      </w:rPr>
    </w:lvl>
    <w:lvl w:ilvl="1" w:tplc="F0822F22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90D8567C">
      <w:numFmt w:val="bullet"/>
      <w:lvlText w:val="•"/>
      <w:lvlJc w:val="left"/>
      <w:pPr>
        <w:ind w:left="795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3" w:tplc="625825F0">
      <w:numFmt w:val="bullet"/>
      <w:lvlText w:val="•"/>
      <w:lvlJc w:val="left"/>
      <w:pPr>
        <w:ind w:left="800" w:hanging="288"/>
      </w:pPr>
      <w:rPr>
        <w:rFonts w:hint="default"/>
        <w:lang w:val="en-US" w:eastAsia="en-US" w:bidi="en-US"/>
      </w:rPr>
    </w:lvl>
    <w:lvl w:ilvl="4" w:tplc="DD60620A">
      <w:numFmt w:val="bullet"/>
      <w:lvlText w:val="•"/>
      <w:lvlJc w:val="left"/>
      <w:pPr>
        <w:ind w:left="1276" w:hanging="288"/>
      </w:pPr>
      <w:rPr>
        <w:rFonts w:hint="default"/>
        <w:lang w:val="en-US" w:eastAsia="en-US" w:bidi="en-US"/>
      </w:rPr>
    </w:lvl>
    <w:lvl w:ilvl="5" w:tplc="8EA0043E">
      <w:numFmt w:val="bullet"/>
      <w:lvlText w:val="•"/>
      <w:lvlJc w:val="left"/>
      <w:pPr>
        <w:ind w:left="1752" w:hanging="288"/>
      </w:pPr>
      <w:rPr>
        <w:rFonts w:hint="default"/>
        <w:lang w:val="en-US" w:eastAsia="en-US" w:bidi="en-US"/>
      </w:rPr>
    </w:lvl>
    <w:lvl w:ilvl="6" w:tplc="3DECEDCA">
      <w:numFmt w:val="bullet"/>
      <w:lvlText w:val="•"/>
      <w:lvlJc w:val="left"/>
      <w:pPr>
        <w:ind w:left="2228" w:hanging="288"/>
      </w:pPr>
      <w:rPr>
        <w:rFonts w:hint="default"/>
        <w:lang w:val="en-US" w:eastAsia="en-US" w:bidi="en-US"/>
      </w:rPr>
    </w:lvl>
    <w:lvl w:ilvl="7" w:tplc="DF2AE8EE">
      <w:numFmt w:val="bullet"/>
      <w:lvlText w:val="•"/>
      <w:lvlJc w:val="left"/>
      <w:pPr>
        <w:ind w:left="2705" w:hanging="288"/>
      </w:pPr>
      <w:rPr>
        <w:rFonts w:hint="default"/>
        <w:lang w:val="en-US" w:eastAsia="en-US" w:bidi="en-US"/>
      </w:rPr>
    </w:lvl>
    <w:lvl w:ilvl="8" w:tplc="A9F6C276">
      <w:numFmt w:val="bullet"/>
      <w:lvlText w:val="•"/>
      <w:lvlJc w:val="left"/>
      <w:pPr>
        <w:ind w:left="3181" w:hanging="288"/>
      </w:pPr>
      <w:rPr>
        <w:rFonts w:hint="default"/>
        <w:lang w:val="en-US" w:eastAsia="en-US" w:bidi="en-US"/>
      </w:rPr>
    </w:lvl>
  </w:abstractNum>
  <w:abstractNum w:abstractNumId="15">
    <w:nsid w:val="4DB7345B"/>
    <w:multiLevelType w:val="hybridMultilevel"/>
    <w:tmpl w:val="651673CE"/>
    <w:lvl w:ilvl="0" w:tplc="3D5A0254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8044AD2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F16C49C8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1640EE6C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377639EA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1B062760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E08C0CCA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FCDE798A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4418D232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16">
    <w:nsid w:val="4EC9399C"/>
    <w:multiLevelType w:val="hybridMultilevel"/>
    <w:tmpl w:val="B67E9CB4"/>
    <w:lvl w:ilvl="0" w:tplc="31003DB4">
      <w:start w:val="1"/>
      <w:numFmt w:val="lowerLetter"/>
      <w:lvlText w:val="%1)"/>
      <w:lvlJc w:val="left"/>
      <w:pPr>
        <w:ind w:left="281" w:hanging="207"/>
        <w:jc w:val="left"/>
      </w:pPr>
      <w:rPr>
        <w:rFonts w:hint="default"/>
        <w:w w:val="100"/>
        <w:lang w:val="en-US" w:eastAsia="en-US" w:bidi="en-US"/>
      </w:rPr>
    </w:lvl>
    <w:lvl w:ilvl="1" w:tplc="A72E3AF2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9F6C97D6">
      <w:numFmt w:val="bullet"/>
      <w:lvlText w:val="•"/>
      <w:lvlJc w:val="left"/>
      <w:pPr>
        <w:ind w:left="500" w:hanging="289"/>
      </w:pPr>
      <w:rPr>
        <w:rFonts w:hint="default"/>
        <w:lang w:val="en-US" w:eastAsia="en-US" w:bidi="en-US"/>
      </w:rPr>
    </w:lvl>
    <w:lvl w:ilvl="3" w:tplc="6E30C7FE">
      <w:numFmt w:val="bullet"/>
      <w:lvlText w:val="•"/>
      <w:lvlJc w:val="left"/>
      <w:pPr>
        <w:ind w:left="954" w:hanging="289"/>
      </w:pPr>
      <w:rPr>
        <w:rFonts w:hint="default"/>
        <w:lang w:val="en-US" w:eastAsia="en-US" w:bidi="en-US"/>
      </w:rPr>
    </w:lvl>
    <w:lvl w:ilvl="4" w:tplc="154449AE">
      <w:numFmt w:val="bullet"/>
      <w:lvlText w:val="•"/>
      <w:lvlJc w:val="left"/>
      <w:pPr>
        <w:ind w:left="1408" w:hanging="289"/>
      </w:pPr>
      <w:rPr>
        <w:rFonts w:hint="default"/>
        <w:lang w:val="en-US" w:eastAsia="en-US" w:bidi="en-US"/>
      </w:rPr>
    </w:lvl>
    <w:lvl w:ilvl="5" w:tplc="FE7C75C4">
      <w:numFmt w:val="bullet"/>
      <w:lvlText w:val="•"/>
      <w:lvlJc w:val="left"/>
      <w:pPr>
        <w:ind w:left="1862" w:hanging="289"/>
      </w:pPr>
      <w:rPr>
        <w:rFonts w:hint="default"/>
        <w:lang w:val="en-US" w:eastAsia="en-US" w:bidi="en-US"/>
      </w:rPr>
    </w:lvl>
    <w:lvl w:ilvl="6" w:tplc="7ECE3E34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7" w:tplc="AAC6EBDC">
      <w:numFmt w:val="bullet"/>
      <w:lvlText w:val="•"/>
      <w:lvlJc w:val="left"/>
      <w:pPr>
        <w:ind w:left="2771" w:hanging="289"/>
      </w:pPr>
      <w:rPr>
        <w:rFonts w:hint="default"/>
        <w:lang w:val="en-US" w:eastAsia="en-US" w:bidi="en-US"/>
      </w:rPr>
    </w:lvl>
    <w:lvl w:ilvl="8" w:tplc="0E8EA8A0">
      <w:numFmt w:val="bullet"/>
      <w:lvlText w:val="•"/>
      <w:lvlJc w:val="left"/>
      <w:pPr>
        <w:ind w:left="3225" w:hanging="289"/>
      </w:pPr>
      <w:rPr>
        <w:rFonts w:hint="default"/>
        <w:lang w:val="en-US" w:eastAsia="en-US" w:bidi="en-US"/>
      </w:rPr>
    </w:lvl>
  </w:abstractNum>
  <w:abstractNum w:abstractNumId="17">
    <w:nsid w:val="55CF1EBF"/>
    <w:multiLevelType w:val="hybridMultilevel"/>
    <w:tmpl w:val="89644372"/>
    <w:lvl w:ilvl="0" w:tplc="E2E612D8">
      <w:start w:val="2"/>
      <w:numFmt w:val="lowerLetter"/>
      <w:lvlText w:val="%1)"/>
      <w:lvlJc w:val="left"/>
      <w:pPr>
        <w:ind w:left="363" w:hanging="2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1" w:tplc="3AE24C5A">
      <w:numFmt w:val="bullet"/>
      <w:lvlText w:val="-"/>
      <w:lvlJc w:val="left"/>
      <w:pPr>
        <w:ind w:left="555" w:hanging="33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882695E8">
      <w:numFmt w:val="bullet"/>
      <w:lvlText w:val="•"/>
      <w:lvlJc w:val="left"/>
      <w:pPr>
        <w:ind w:left="957" w:hanging="337"/>
      </w:pPr>
      <w:rPr>
        <w:rFonts w:hint="default"/>
        <w:lang w:val="en-US" w:eastAsia="en-US" w:bidi="en-US"/>
      </w:rPr>
    </w:lvl>
    <w:lvl w:ilvl="3" w:tplc="7BC6D62E">
      <w:numFmt w:val="bullet"/>
      <w:lvlText w:val="•"/>
      <w:lvlJc w:val="left"/>
      <w:pPr>
        <w:ind w:left="1354" w:hanging="337"/>
      </w:pPr>
      <w:rPr>
        <w:rFonts w:hint="default"/>
        <w:lang w:val="en-US" w:eastAsia="en-US" w:bidi="en-US"/>
      </w:rPr>
    </w:lvl>
    <w:lvl w:ilvl="4" w:tplc="36F25820">
      <w:numFmt w:val="bullet"/>
      <w:lvlText w:val="•"/>
      <w:lvlJc w:val="left"/>
      <w:pPr>
        <w:ind w:left="1751" w:hanging="337"/>
      </w:pPr>
      <w:rPr>
        <w:rFonts w:hint="default"/>
        <w:lang w:val="en-US" w:eastAsia="en-US" w:bidi="en-US"/>
      </w:rPr>
    </w:lvl>
    <w:lvl w:ilvl="5" w:tplc="3F0861F6">
      <w:numFmt w:val="bullet"/>
      <w:lvlText w:val="•"/>
      <w:lvlJc w:val="left"/>
      <w:pPr>
        <w:ind w:left="2148" w:hanging="337"/>
      </w:pPr>
      <w:rPr>
        <w:rFonts w:hint="default"/>
        <w:lang w:val="en-US" w:eastAsia="en-US" w:bidi="en-US"/>
      </w:rPr>
    </w:lvl>
    <w:lvl w:ilvl="6" w:tplc="ABB835AE">
      <w:numFmt w:val="bullet"/>
      <w:lvlText w:val="•"/>
      <w:lvlJc w:val="left"/>
      <w:pPr>
        <w:ind w:left="2545" w:hanging="337"/>
      </w:pPr>
      <w:rPr>
        <w:rFonts w:hint="default"/>
        <w:lang w:val="en-US" w:eastAsia="en-US" w:bidi="en-US"/>
      </w:rPr>
    </w:lvl>
    <w:lvl w:ilvl="7" w:tplc="A63861C8">
      <w:numFmt w:val="bullet"/>
      <w:lvlText w:val="•"/>
      <w:lvlJc w:val="left"/>
      <w:pPr>
        <w:ind w:left="2942" w:hanging="337"/>
      </w:pPr>
      <w:rPr>
        <w:rFonts w:hint="default"/>
        <w:lang w:val="en-US" w:eastAsia="en-US" w:bidi="en-US"/>
      </w:rPr>
    </w:lvl>
    <w:lvl w:ilvl="8" w:tplc="9258D4AE">
      <w:numFmt w:val="bullet"/>
      <w:lvlText w:val="•"/>
      <w:lvlJc w:val="left"/>
      <w:pPr>
        <w:ind w:left="3339" w:hanging="337"/>
      </w:pPr>
      <w:rPr>
        <w:rFonts w:hint="default"/>
        <w:lang w:val="en-US" w:eastAsia="en-US" w:bidi="en-US"/>
      </w:rPr>
    </w:lvl>
  </w:abstractNum>
  <w:abstractNum w:abstractNumId="18">
    <w:nsid w:val="57E52528"/>
    <w:multiLevelType w:val="hybridMultilevel"/>
    <w:tmpl w:val="394C7EE0"/>
    <w:lvl w:ilvl="0" w:tplc="D48228B0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5C0AA54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FF064A8C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71A68E14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23968EF6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1F7677FE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AFD05A2A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9446D1C8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97529538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19">
    <w:nsid w:val="5AAF2F82"/>
    <w:multiLevelType w:val="hybridMultilevel"/>
    <w:tmpl w:val="79567F60"/>
    <w:lvl w:ilvl="0" w:tplc="FD844236">
      <w:start w:val="1"/>
      <w:numFmt w:val="lowerLetter"/>
      <w:lvlText w:val="%1)"/>
      <w:lvlJc w:val="left"/>
      <w:pPr>
        <w:ind w:left="363" w:hanging="207"/>
        <w:jc w:val="left"/>
      </w:pPr>
      <w:rPr>
        <w:rFonts w:hint="default"/>
        <w:w w:val="100"/>
        <w:lang w:val="en-US" w:eastAsia="en-US" w:bidi="en-US"/>
      </w:rPr>
    </w:lvl>
    <w:lvl w:ilvl="1" w:tplc="72DE430A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4B9C1212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81AE9310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59406A86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2DD47F12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71E04116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48E4E9A2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B0D443A0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20">
    <w:nsid w:val="5B022192"/>
    <w:multiLevelType w:val="hybridMultilevel"/>
    <w:tmpl w:val="43A480B2"/>
    <w:lvl w:ilvl="0" w:tplc="A5DEC1BC">
      <w:start w:val="13"/>
      <w:numFmt w:val="lowerLetter"/>
      <w:lvlText w:val="%1)"/>
      <w:lvlJc w:val="left"/>
      <w:pPr>
        <w:ind w:left="363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DDBC1994">
      <w:numFmt w:val="bullet"/>
      <w:lvlText w:val="•"/>
      <w:lvlJc w:val="left"/>
      <w:pPr>
        <w:ind w:left="737" w:hanging="289"/>
      </w:pPr>
      <w:rPr>
        <w:rFonts w:hint="default"/>
        <w:lang w:val="en-US" w:eastAsia="en-US" w:bidi="en-US"/>
      </w:rPr>
    </w:lvl>
    <w:lvl w:ilvl="2" w:tplc="A81CB096">
      <w:numFmt w:val="bullet"/>
      <w:lvlText w:val="•"/>
      <w:lvlJc w:val="left"/>
      <w:pPr>
        <w:ind w:left="1114" w:hanging="289"/>
      </w:pPr>
      <w:rPr>
        <w:rFonts w:hint="default"/>
        <w:lang w:val="en-US" w:eastAsia="en-US" w:bidi="en-US"/>
      </w:rPr>
    </w:lvl>
    <w:lvl w:ilvl="3" w:tplc="1938DFD6">
      <w:numFmt w:val="bullet"/>
      <w:lvlText w:val="•"/>
      <w:lvlJc w:val="left"/>
      <w:pPr>
        <w:ind w:left="1492" w:hanging="289"/>
      </w:pPr>
      <w:rPr>
        <w:rFonts w:hint="default"/>
        <w:lang w:val="en-US" w:eastAsia="en-US" w:bidi="en-US"/>
      </w:rPr>
    </w:lvl>
    <w:lvl w:ilvl="4" w:tplc="B6BE2CAE">
      <w:numFmt w:val="bullet"/>
      <w:lvlText w:val="•"/>
      <w:lvlJc w:val="left"/>
      <w:pPr>
        <w:ind w:left="1869" w:hanging="289"/>
      </w:pPr>
      <w:rPr>
        <w:rFonts w:hint="default"/>
        <w:lang w:val="en-US" w:eastAsia="en-US" w:bidi="en-US"/>
      </w:rPr>
    </w:lvl>
    <w:lvl w:ilvl="5" w:tplc="7E40EE1E">
      <w:numFmt w:val="bullet"/>
      <w:lvlText w:val="•"/>
      <w:lvlJc w:val="left"/>
      <w:pPr>
        <w:ind w:left="2247" w:hanging="289"/>
      </w:pPr>
      <w:rPr>
        <w:rFonts w:hint="default"/>
        <w:lang w:val="en-US" w:eastAsia="en-US" w:bidi="en-US"/>
      </w:rPr>
    </w:lvl>
    <w:lvl w:ilvl="6" w:tplc="A8F8D4C8">
      <w:numFmt w:val="bullet"/>
      <w:lvlText w:val="•"/>
      <w:lvlJc w:val="left"/>
      <w:pPr>
        <w:ind w:left="2624" w:hanging="289"/>
      </w:pPr>
      <w:rPr>
        <w:rFonts w:hint="default"/>
        <w:lang w:val="en-US" w:eastAsia="en-US" w:bidi="en-US"/>
      </w:rPr>
    </w:lvl>
    <w:lvl w:ilvl="7" w:tplc="86E21778">
      <w:numFmt w:val="bullet"/>
      <w:lvlText w:val="•"/>
      <w:lvlJc w:val="left"/>
      <w:pPr>
        <w:ind w:left="3001" w:hanging="289"/>
      </w:pPr>
      <w:rPr>
        <w:rFonts w:hint="default"/>
        <w:lang w:val="en-US" w:eastAsia="en-US" w:bidi="en-US"/>
      </w:rPr>
    </w:lvl>
    <w:lvl w:ilvl="8" w:tplc="CA3AB99C">
      <w:numFmt w:val="bullet"/>
      <w:lvlText w:val="•"/>
      <w:lvlJc w:val="left"/>
      <w:pPr>
        <w:ind w:left="3379" w:hanging="289"/>
      </w:pPr>
      <w:rPr>
        <w:rFonts w:hint="default"/>
        <w:lang w:val="en-US" w:eastAsia="en-US" w:bidi="en-US"/>
      </w:rPr>
    </w:lvl>
  </w:abstractNum>
  <w:abstractNum w:abstractNumId="21">
    <w:nsid w:val="638075C7"/>
    <w:multiLevelType w:val="hybridMultilevel"/>
    <w:tmpl w:val="464E8A1E"/>
    <w:lvl w:ilvl="0" w:tplc="0AC6B4B0">
      <w:start w:val="1"/>
      <w:numFmt w:val="lowerLetter"/>
      <w:lvlText w:val="%1)"/>
      <w:lvlJc w:val="left"/>
      <w:pPr>
        <w:ind w:left="281" w:hanging="207"/>
        <w:jc w:val="left"/>
      </w:pPr>
      <w:rPr>
        <w:rFonts w:hint="default"/>
        <w:w w:val="100"/>
        <w:lang w:val="en-US" w:eastAsia="en-US" w:bidi="en-US"/>
      </w:rPr>
    </w:lvl>
    <w:lvl w:ilvl="1" w:tplc="6AFCBACC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C2000142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A260AC78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0BF04DE4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B418B584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F594DE80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8996B7A0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E894282A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22">
    <w:nsid w:val="64F96834"/>
    <w:multiLevelType w:val="hybridMultilevel"/>
    <w:tmpl w:val="B4A01670"/>
    <w:lvl w:ilvl="0" w:tplc="0E46E0F8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AF465A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2" w:tplc="94D2D0B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3" w:tplc="C7106AB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4" w:tplc="C720C3D0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7AE6280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F802E86C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7" w:tplc="20722050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en-US"/>
      </w:rPr>
    </w:lvl>
    <w:lvl w:ilvl="8" w:tplc="EED021A8">
      <w:numFmt w:val="bullet"/>
      <w:lvlText w:val="•"/>
      <w:lvlJc w:val="left"/>
      <w:pPr>
        <w:ind w:left="9996" w:hanging="360"/>
      </w:pPr>
      <w:rPr>
        <w:rFonts w:hint="default"/>
        <w:lang w:val="en-US" w:eastAsia="en-US" w:bidi="en-US"/>
      </w:rPr>
    </w:lvl>
  </w:abstractNum>
  <w:abstractNum w:abstractNumId="23">
    <w:nsid w:val="673B1FCC"/>
    <w:multiLevelType w:val="hybridMultilevel"/>
    <w:tmpl w:val="100AC28E"/>
    <w:lvl w:ilvl="0" w:tplc="56D48D6E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1E7A9F16">
      <w:numFmt w:val="bullet"/>
      <w:lvlText w:val="•"/>
      <w:lvlJc w:val="left"/>
      <w:pPr>
        <w:ind w:left="863" w:hanging="289"/>
      </w:pPr>
      <w:rPr>
        <w:rFonts w:hint="default"/>
        <w:lang w:val="en-US" w:eastAsia="en-US" w:bidi="en-US"/>
      </w:rPr>
    </w:lvl>
    <w:lvl w:ilvl="2" w:tplc="AFF49038">
      <w:numFmt w:val="bullet"/>
      <w:lvlText w:val="•"/>
      <w:lvlJc w:val="left"/>
      <w:pPr>
        <w:ind w:left="1226" w:hanging="289"/>
      </w:pPr>
      <w:rPr>
        <w:rFonts w:hint="default"/>
        <w:lang w:val="en-US" w:eastAsia="en-US" w:bidi="en-US"/>
      </w:rPr>
    </w:lvl>
    <w:lvl w:ilvl="3" w:tplc="2B885F6C">
      <w:numFmt w:val="bullet"/>
      <w:lvlText w:val="•"/>
      <w:lvlJc w:val="left"/>
      <w:pPr>
        <w:ind w:left="1590" w:hanging="289"/>
      </w:pPr>
      <w:rPr>
        <w:rFonts w:hint="default"/>
        <w:lang w:val="en-US" w:eastAsia="en-US" w:bidi="en-US"/>
      </w:rPr>
    </w:lvl>
    <w:lvl w:ilvl="4" w:tplc="25BE555C">
      <w:numFmt w:val="bullet"/>
      <w:lvlText w:val="•"/>
      <w:lvlJc w:val="left"/>
      <w:pPr>
        <w:ind w:left="1953" w:hanging="289"/>
      </w:pPr>
      <w:rPr>
        <w:rFonts w:hint="default"/>
        <w:lang w:val="en-US" w:eastAsia="en-US" w:bidi="en-US"/>
      </w:rPr>
    </w:lvl>
    <w:lvl w:ilvl="5" w:tplc="3DE4C9A0">
      <w:numFmt w:val="bullet"/>
      <w:lvlText w:val="•"/>
      <w:lvlJc w:val="left"/>
      <w:pPr>
        <w:ind w:left="2317" w:hanging="289"/>
      </w:pPr>
      <w:rPr>
        <w:rFonts w:hint="default"/>
        <w:lang w:val="en-US" w:eastAsia="en-US" w:bidi="en-US"/>
      </w:rPr>
    </w:lvl>
    <w:lvl w:ilvl="6" w:tplc="B67A1C30">
      <w:numFmt w:val="bullet"/>
      <w:lvlText w:val="•"/>
      <w:lvlJc w:val="left"/>
      <w:pPr>
        <w:ind w:left="2680" w:hanging="289"/>
      </w:pPr>
      <w:rPr>
        <w:rFonts w:hint="default"/>
        <w:lang w:val="en-US" w:eastAsia="en-US" w:bidi="en-US"/>
      </w:rPr>
    </w:lvl>
    <w:lvl w:ilvl="7" w:tplc="B9ACAA9C">
      <w:numFmt w:val="bullet"/>
      <w:lvlText w:val="•"/>
      <w:lvlJc w:val="left"/>
      <w:pPr>
        <w:ind w:left="3043" w:hanging="289"/>
      </w:pPr>
      <w:rPr>
        <w:rFonts w:hint="default"/>
        <w:lang w:val="en-US" w:eastAsia="en-US" w:bidi="en-US"/>
      </w:rPr>
    </w:lvl>
    <w:lvl w:ilvl="8" w:tplc="8D1ACADA">
      <w:numFmt w:val="bullet"/>
      <w:lvlText w:val="•"/>
      <w:lvlJc w:val="left"/>
      <w:pPr>
        <w:ind w:left="3407" w:hanging="289"/>
      </w:pPr>
      <w:rPr>
        <w:rFonts w:hint="default"/>
        <w:lang w:val="en-US" w:eastAsia="en-US" w:bidi="en-US"/>
      </w:rPr>
    </w:lvl>
  </w:abstractNum>
  <w:abstractNum w:abstractNumId="24">
    <w:nsid w:val="6DB80912"/>
    <w:multiLevelType w:val="hybridMultilevel"/>
    <w:tmpl w:val="4D38CD0E"/>
    <w:lvl w:ilvl="0" w:tplc="423A2E1E">
      <w:start w:val="1"/>
      <w:numFmt w:val="lowerLetter"/>
      <w:lvlText w:val="%1)"/>
      <w:lvlJc w:val="left"/>
      <w:pPr>
        <w:ind w:left="363" w:hanging="289"/>
        <w:jc w:val="left"/>
      </w:pPr>
      <w:rPr>
        <w:rFonts w:hint="default"/>
        <w:spacing w:val="0"/>
        <w:w w:val="101"/>
        <w:lang w:val="en-US" w:eastAsia="en-US" w:bidi="en-US"/>
      </w:rPr>
    </w:lvl>
    <w:lvl w:ilvl="1" w:tplc="ACE683FC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2" w:tplc="F52AF6DE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526EC76C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268AD8D0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5166488E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E37005CA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849A68A0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4B209062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abstractNum w:abstractNumId="25">
    <w:nsid w:val="733F787C"/>
    <w:multiLevelType w:val="hybridMultilevel"/>
    <w:tmpl w:val="07D27542"/>
    <w:lvl w:ilvl="0" w:tplc="DA72E7C6">
      <w:numFmt w:val="bullet"/>
      <w:lvlText w:val="-"/>
      <w:lvlJc w:val="left"/>
      <w:pPr>
        <w:ind w:left="795" w:hanging="577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5714F65E">
      <w:numFmt w:val="bullet"/>
      <w:lvlText w:val="•"/>
      <w:lvlJc w:val="left"/>
      <w:pPr>
        <w:ind w:left="651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0416242E">
      <w:numFmt w:val="bullet"/>
      <w:lvlText w:val="•"/>
      <w:lvlJc w:val="left"/>
      <w:pPr>
        <w:ind w:left="1170" w:hanging="288"/>
      </w:pPr>
      <w:rPr>
        <w:rFonts w:hint="default"/>
        <w:lang w:val="en-US" w:eastAsia="en-US" w:bidi="en-US"/>
      </w:rPr>
    </w:lvl>
    <w:lvl w:ilvl="3" w:tplc="40880312">
      <w:numFmt w:val="bullet"/>
      <w:lvlText w:val="•"/>
      <w:lvlJc w:val="left"/>
      <w:pPr>
        <w:ind w:left="1540" w:hanging="288"/>
      </w:pPr>
      <w:rPr>
        <w:rFonts w:hint="default"/>
        <w:lang w:val="en-US" w:eastAsia="en-US" w:bidi="en-US"/>
      </w:rPr>
    </w:lvl>
    <w:lvl w:ilvl="4" w:tplc="3C46A3E4">
      <w:numFmt w:val="bullet"/>
      <w:lvlText w:val="•"/>
      <w:lvlJc w:val="left"/>
      <w:pPr>
        <w:ind w:left="1911" w:hanging="288"/>
      </w:pPr>
      <w:rPr>
        <w:rFonts w:hint="default"/>
        <w:lang w:val="en-US" w:eastAsia="en-US" w:bidi="en-US"/>
      </w:rPr>
    </w:lvl>
    <w:lvl w:ilvl="5" w:tplc="D8C48398">
      <w:numFmt w:val="bullet"/>
      <w:lvlText w:val="•"/>
      <w:lvlJc w:val="left"/>
      <w:pPr>
        <w:ind w:left="2281" w:hanging="288"/>
      </w:pPr>
      <w:rPr>
        <w:rFonts w:hint="default"/>
        <w:lang w:val="en-US" w:eastAsia="en-US" w:bidi="en-US"/>
      </w:rPr>
    </w:lvl>
    <w:lvl w:ilvl="6" w:tplc="05D03D62">
      <w:numFmt w:val="bullet"/>
      <w:lvlText w:val="•"/>
      <w:lvlJc w:val="left"/>
      <w:pPr>
        <w:ind w:left="2652" w:hanging="288"/>
      </w:pPr>
      <w:rPr>
        <w:rFonts w:hint="default"/>
        <w:lang w:val="en-US" w:eastAsia="en-US" w:bidi="en-US"/>
      </w:rPr>
    </w:lvl>
    <w:lvl w:ilvl="7" w:tplc="289C725A">
      <w:numFmt w:val="bullet"/>
      <w:lvlText w:val="•"/>
      <w:lvlJc w:val="left"/>
      <w:pPr>
        <w:ind w:left="3022" w:hanging="288"/>
      </w:pPr>
      <w:rPr>
        <w:rFonts w:hint="default"/>
        <w:lang w:val="en-US" w:eastAsia="en-US" w:bidi="en-US"/>
      </w:rPr>
    </w:lvl>
    <w:lvl w:ilvl="8" w:tplc="505A2316">
      <w:numFmt w:val="bullet"/>
      <w:lvlText w:val="•"/>
      <w:lvlJc w:val="left"/>
      <w:pPr>
        <w:ind w:left="3393" w:hanging="288"/>
      </w:pPr>
      <w:rPr>
        <w:rFonts w:hint="default"/>
        <w:lang w:val="en-US" w:eastAsia="en-US" w:bidi="en-US"/>
      </w:rPr>
    </w:lvl>
  </w:abstractNum>
  <w:abstractNum w:abstractNumId="26">
    <w:nsid w:val="78E8303E"/>
    <w:multiLevelType w:val="hybridMultilevel"/>
    <w:tmpl w:val="12CA22BA"/>
    <w:lvl w:ilvl="0" w:tplc="B4CC8E94">
      <w:start w:val="1"/>
      <w:numFmt w:val="lowerLetter"/>
      <w:lvlText w:val="%1)"/>
      <w:lvlJc w:val="left"/>
      <w:pPr>
        <w:ind w:left="363" w:hanging="207"/>
        <w:jc w:val="left"/>
      </w:pPr>
      <w:rPr>
        <w:rFonts w:hint="default"/>
        <w:w w:val="100"/>
        <w:lang w:val="en-US" w:eastAsia="en-US" w:bidi="en-US"/>
      </w:rPr>
    </w:lvl>
    <w:lvl w:ilvl="1" w:tplc="70447BDC">
      <w:numFmt w:val="bullet"/>
      <w:lvlText w:val="-"/>
      <w:lvlJc w:val="left"/>
      <w:pPr>
        <w:ind w:left="507" w:hanging="28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46EE7D0C">
      <w:numFmt w:val="bullet"/>
      <w:lvlText w:val="•"/>
      <w:lvlJc w:val="left"/>
      <w:pPr>
        <w:ind w:left="903" w:hanging="289"/>
      </w:pPr>
      <w:rPr>
        <w:rFonts w:hint="default"/>
        <w:lang w:val="en-US" w:eastAsia="en-US" w:bidi="en-US"/>
      </w:rPr>
    </w:lvl>
    <w:lvl w:ilvl="3" w:tplc="C96606C4">
      <w:numFmt w:val="bullet"/>
      <w:lvlText w:val="•"/>
      <w:lvlJc w:val="left"/>
      <w:pPr>
        <w:ind w:left="1307" w:hanging="289"/>
      </w:pPr>
      <w:rPr>
        <w:rFonts w:hint="default"/>
        <w:lang w:val="en-US" w:eastAsia="en-US" w:bidi="en-US"/>
      </w:rPr>
    </w:lvl>
    <w:lvl w:ilvl="4" w:tplc="DADA87C8">
      <w:numFmt w:val="bullet"/>
      <w:lvlText w:val="•"/>
      <w:lvlJc w:val="left"/>
      <w:pPr>
        <w:ind w:left="1711" w:hanging="289"/>
      </w:pPr>
      <w:rPr>
        <w:rFonts w:hint="default"/>
        <w:lang w:val="en-US" w:eastAsia="en-US" w:bidi="en-US"/>
      </w:rPr>
    </w:lvl>
    <w:lvl w:ilvl="5" w:tplc="67362236">
      <w:numFmt w:val="bullet"/>
      <w:lvlText w:val="•"/>
      <w:lvlJc w:val="left"/>
      <w:pPr>
        <w:ind w:left="2115" w:hanging="289"/>
      </w:pPr>
      <w:rPr>
        <w:rFonts w:hint="default"/>
        <w:lang w:val="en-US" w:eastAsia="en-US" w:bidi="en-US"/>
      </w:rPr>
    </w:lvl>
    <w:lvl w:ilvl="6" w:tplc="ECAE5788">
      <w:numFmt w:val="bullet"/>
      <w:lvlText w:val="•"/>
      <w:lvlJc w:val="left"/>
      <w:pPr>
        <w:ind w:left="2518" w:hanging="289"/>
      </w:pPr>
      <w:rPr>
        <w:rFonts w:hint="default"/>
        <w:lang w:val="en-US" w:eastAsia="en-US" w:bidi="en-US"/>
      </w:rPr>
    </w:lvl>
    <w:lvl w:ilvl="7" w:tplc="6492B6DA">
      <w:numFmt w:val="bullet"/>
      <w:lvlText w:val="•"/>
      <w:lvlJc w:val="left"/>
      <w:pPr>
        <w:ind w:left="2922" w:hanging="289"/>
      </w:pPr>
      <w:rPr>
        <w:rFonts w:hint="default"/>
        <w:lang w:val="en-US" w:eastAsia="en-US" w:bidi="en-US"/>
      </w:rPr>
    </w:lvl>
    <w:lvl w:ilvl="8" w:tplc="376EC840">
      <w:numFmt w:val="bullet"/>
      <w:lvlText w:val="•"/>
      <w:lvlJc w:val="left"/>
      <w:pPr>
        <w:ind w:left="3326" w:hanging="28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0"/>
  </w:num>
  <w:num w:numId="5">
    <w:abstractNumId w:val="6"/>
  </w:num>
  <w:num w:numId="6">
    <w:abstractNumId w:val="2"/>
  </w:num>
  <w:num w:numId="7">
    <w:abstractNumId w:val="23"/>
  </w:num>
  <w:num w:numId="8">
    <w:abstractNumId w:val="17"/>
  </w:num>
  <w:num w:numId="9">
    <w:abstractNumId w:val="18"/>
  </w:num>
  <w:num w:numId="10">
    <w:abstractNumId w:val="26"/>
  </w:num>
  <w:num w:numId="11">
    <w:abstractNumId w:val="25"/>
  </w:num>
  <w:num w:numId="12">
    <w:abstractNumId w:val="9"/>
  </w:num>
  <w:num w:numId="13">
    <w:abstractNumId w:val="14"/>
  </w:num>
  <w:num w:numId="14">
    <w:abstractNumId w:val="15"/>
  </w:num>
  <w:num w:numId="15">
    <w:abstractNumId w:val="12"/>
  </w:num>
  <w:num w:numId="16">
    <w:abstractNumId w:val="24"/>
  </w:num>
  <w:num w:numId="17">
    <w:abstractNumId w:val="11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21"/>
  </w:num>
  <w:num w:numId="23">
    <w:abstractNumId w:val="5"/>
  </w:num>
  <w:num w:numId="24">
    <w:abstractNumId w:val="13"/>
  </w:num>
  <w:num w:numId="25">
    <w:abstractNumId w:val="7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20C"/>
    <w:rsid w:val="000876E0"/>
    <w:rsid w:val="003D120C"/>
    <w:rsid w:val="00CA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120C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120C"/>
  </w:style>
  <w:style w:type="paragraph" w:styleId="ListParagraph">
    <w:name w:val="List Paragraph"/>
    <w:basedOn w:val="Normal"/>
    <w:uiPriority w:val="1"/>
    <w:qFormat/>
    <w:rsid w:val="003D120C"/>
    <w:pPr>
      <w:spacing w:before="116"/>
      <w:ind w:left="1420" w:hanging="361"/>
    </w:pPr>
  </w:style>
  <w:style w:type="paragraph" w:customStyle="1" w:styleId="TableParagraph">
    <w:name w:val="Table Paragraph"/>
    <w:basedOn w:val="Normal"/>
    <w:uiPriority w:val="1"/>
    <w:qFormat/>
    <w:rsid w:val="003D120C"/>
    <w:pPr>
      <w:ind w:left="5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nsgroupofcoll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SNURSIN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2020-10-06T11:11:00Z</dcterms:created>
  <dcterms:modified xsi:type="dcterms:W3CDTF">2020-10-06T11:11:00Z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